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0E" w:rsidRPr="00CD620E" w:rsidRDefault="00CD620E" w:rsidP="00CD620E">
      <w:pPr>
        <w:ind w:leftChars="-129" w:left="-284" w:rightChars="-90" w:right="-198"/>
        <w:jc w:val="center"/>
        <w:rPr>
          <w:b/>
          <w:sz w:val="28"/>
          <w:szCs w:val="28"/>
        </w:rPr>
      </w:pPr>
      <w:r w:rsidRPr="00CD620E">
        <w:rPr>
          <w:b/>
          <w:sz w:val="28"/>
          <w:szCs w:val="28"/>
        </w:rPr>
        <w:t>2012</w:t>
      </w:r>
      <w:r w:rsidRPr="00CD620E">
        <w:rPr>
          <w:rFonts w:hint="eastAsia"/>
          <w:b/>
          <w:sz w:val="28"/>
          <w:szCs w:val="28"/>
        </w:rPr>
        <w:t>年度</w:t>
      </w:r>
      <w:r w:rsidRPr="00CD620E">
        <w:rPr>
          <w:b/>
          <w:sz w:val="28"/>
          <w:szCs w:val="28"/>
        </w:rPr>
        <w:t>“</w:t>
      </w:r>
      <w:r w:rsidRPr="00CD620E">
        <w:rPr>
          <w:rFonts w:hint="eastAsia"/>
          <w:b/>
          <w:sz w:val="28"/>
          <w:szCs w:val="28"/>
        </w:rPr>
        <w:t>传承共青薪火</w:t>
      </w:r>
      <w:r w:rsidR="00D04A0C">
        <w:rPr>
          <w:rFonts w:hint="eastAsia"/>
          <w:b/>
          <w:sz w:val="28"/>
          <w:szCs w:val="28"/>
        </w:rPr>
        <w:t xml:space="preserve"> </w:t>
      </w:r>
      <w:r w:rsidRPr="00CD620E">
        <w:rPr>
          <w:rFonts w:hint="eastAsia"/>
          <w:b/>
          <w:sz w:val="28"/>
          <w:szCs w:val="28"/>
        </w:rPr>
        <w:t>弘扬北京精神</w:t>
      </w:r>
      <w:r w:rsidR="00D04A0C">
        <w:rPr>
          <w:rFonts w:hint="eastAsia"/>
          <w:b/>
          <w:sz w:val="28"/>
          <w:szCs w:val="28"/>
        </w:rPr>
        <w:t xml:space="preserve"> </w:t>
      </w:r>
      <w:r w:rsidRPr="00CD620E">
        <w:rPr>
          <w:rFonts w:hint="eastAsia"/>
          <w:b/>
          <w:sz w:val="28"/>
          <w:szCs w:val="28"/>
        </w:rPr>
        <w:t>践行青年责任</w:t>
      </w:r>
      <w:r w:rsidRPr="00CD620E">
        <w:rPr>
          <w:b/>
          <w:sz w:val="28"/>
          <w:szCs w:val="28"/>
        </w:rPr>
        <w:t>”</w:t>
      </w:r>
      <w:r w:rsidRPr="00CD620E">
        <w:rPr>
          <w:rFonts w:hint="eastAsia"/>
          <w:b/>
          <w:sz w:val="28"/>
          <w:szCs w:val="28"/>
        </w:rPr>
        <w:t>主题教育活动</w:t>
      </w:r>
    </w:p>
    <w:p w:rsidR="00CD620E" w:rsidRPr="00CD620E" w:rsidRDefault="00CD620E" w:rsidP="00CD620E">
      <w:pPr>
        <w:jc w:val="center"/>
        <w:rPr>
          <w:b/>
          <w:sz w:val="28"/>
          <w:szCs w:val="28"/>
        </w:rPr>
      </w:pPr>
      <w:r w:rsidRPr="00CD620E">
        <w:rPr>
          <w:rFonts w:hint="eastAsia"/>
          <w:b/>
          <w:sz w:val="28"/>
          <w:szCs w:val="28"/>
        </w:rPr>
        <w:t>中期评比初评细则</w:t>
      </w:r>
    </w:p>
    <w:tbl>
      <w:tblPr>
        <w:tblStyle w:val="a5"/>
        <w:tblW w:w="8789" w:type="dxa"/>
        <w:tblInd w:w="-176" w:type="dxa"/>
        <w:tblLook w:val="04A0"/>
      </w:tblPr>
      <w:tblGrid>
        <w:gridCol w:w="1985"/>
        <w:gridCol w:w="2268"/>
        <w:gridCol w:w="1985"/>
        <w:gridCol w:w="2551"/>
      </w:tblGrid>
      <w:tr w:rsidR="00DA795C" w:rsidRPr="0088773F" w:rsidTr="00BD3697">
        <w:trPr>
          <w:trHeight w:val="659"/>
        </w:trPr>
        <w:tc>
          <w:tcPr>
            <w:tcW w:w="1985" w:type="dxa"/>
            <w:vAlign w:val="center"/>
          </w:tcPr>
          <w:p w:rsidR="00DA795C" w:rsidRPr="0088773F" w:rsidRDefault="00DA795C" w:rsidP="00CD62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DA795C" w:rsidRPr="0088773F" w:rsidRDefault="00DA795C" w:rsidP="00CD620E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2012</w:t>
            </w:r>
            <w:r w:rsidR="00CD620E" w:rsidRPr="0088773F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BD3697" w:rsidRPr="0088773F"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="00BF05E0" w:rsidRPr="0088773F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BD3697" w:rsidRPr="0088773F">
              <w:rPr>
                <w:rFonts w:ascii="仿宋_GB2312" w:eastAsia="仿宋_GB2312" w:hint="eastAsia"/>
                <w:sz w:val="24"/>
                <w:szCs w:val="24"/>
              </w:rPr>
              <w:t>18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CD620E" w:rsidRPr="0088773F" w:rsidRDefault="008566A1" w:rsidP="00CD620E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18:3</w:t>
            </w:r>
            <w:r w:rsidR="00CD620E" w:rsidRPr="0088773F">
              <w:rPr>
                <w:rFonts w:ascii="仿宋_GB2312" w:eastAsia="仿宋_GB2312" w:hint="eastAsia"/>
                <w:sz w:val="24"/>
                <w:szCs w:val="24"/>
              </w:rPr>
              <w:t>0—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20:3</w:t>
            </w:r>
            <w:bookmarkStart w:id="0" w:name="_GoBack"/>
            <w:bookmarkEnd w:id="0"/>
            <w:r w:rsidR="00CD620E" w:rsidRPr="0088773F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A795C" w:rsidRPr="0088773F" w:rsidRDefault="00DA795C" w:rsidP="00CD62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2551" w:type="dxa"/>
            <w:vAlign w:val="center"/>
          </w:tcPr>
          <w:p w:rsidR="00D04A0C" w:rsidRDefault="00181349" w:rsidP="00CD620E">
            <w:pPr>
              <w:jc w:val="both"/>
              <w:rPr>
                <w:rFonts w:ascii="仿宋_GB2312" w:eastAsia="仿宋_GB2312" w:hint="eastAsia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沙河东区</w:t>
            </w:r>
            <w:r w:rsidR="00DA795C" w:rsidRPr="0088773F">
              <w:rPr>
                <w:rFonts w:ascii="仿宋_GB2312" w:eastAsia="仿宋_GB2312" w:hint="eastAsia"/>
                <w:sz w:val="24"/>
                <w:szCs w:val="24"/>
              </w:rPr>
              <w:t>主教学楼</w:t>
            </w:r>
          </w:p>
          <w:p w:rsidR="00DA795C" w:rsidRPr="0088773F" w:rsidRDefault="00CD620E" w:rsidP="00D04A0C">
            <w:pPr>
              <w:ind w:firstLineChars="150" w:firstLine="36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教室</w:t>
            </w:r>
          </w:p>
        </w:tc>
      </w:tr>
      <w:tr w:rsidR="00DA795C" w:rsidRPr="0088773F" w:rsidTr="007B126F">
        <w:trPr>
          <w:trHeight w:val="710"/>
        </w:trPr>
        <w:tc>
          <w:tcPr>
            <w:tcW w:w="1985" w:type="dxa"/>
            <w:vAlign w:val="center"/>
          </w:tcPr>
          <w:p w:rsidR="00DA795C" w:rsidRPr="0088773F" w:rsidRDefault="00DA795C" w:rsidP="00CD62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b/>
                <w:sz w:val="24"/>
                <w:szCs w:val="24"/>
              </w:rPr>
              <w:t>评选流程</w:t>
            </w:r>
          </w:p>
        </w:tc>
        <w:tc>
          <w:tcPr>
            <w:tcW w:w="6804" w:type="dxa"/>
            <w:gridSpan w:val="3"/>
            <w:vAlign w:val="center"/>
          </w:tcPr>
          <w:p w:rsidR="007B126F" w:rsidRPr="0088773F" w:rsidRDefault="00CD620E" w:rsidP="007B126F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发放</w:t>
            </w:r>
            <w:r w:rsidR="007B126F" w:rsidRPr="0088773F">
              <w:rPr>
                <w:rFonts w:ascii="仿宋_GB2312" w:eastAsia="仿宋_GB2312" w:hint="eastAsia"/>
                <w:sz w:val="24"/>
                <w:szCs w:val="24"/>
              </w:rPr>
              <w:t>并阐释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评选办法；</w:t>
            </w:r>
            <w:r w:rsidR="007B126F" w:rsidRPr="0088773F">
              <w:rPr>
                <w:rFonts w:ascii="仿宋_GB2312" w:eastAsia="仿宋_GB2312" w:hint="eastAsia"/>
                <w:sz w:val="24"/>
                <w:szCs w:val="24"/>
              </w:rPr>
              <w:t>评选委员会进行打分；审核、统计分数。</w:t>
            </w:r>
          </w:p>
        </w:tc>
      </w:tr>
      <w:tr w:rsidR="00DA795C" w:rsidRPr="0088773F" w:rsidTr="007B126F">
        <w:trPr>
          <w:trHeight w:val="2072"/>
        </w:trPr>
        <w:tc>
          <w:tcPr>
            <w:tcW w:w="1985" w:type="dxa"/>
            <w:vAlign w:val="center"/>
          </w:tcPr>
          <w:p w:rsidR="00DA795C" w:rsidRPr="0088773F" w:rsidRDefault="00DA795C" w:rsidP="00CD62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b/>
                <w:sz w:val="24"/>
                <w:szCs w:val="24"/>
              </w:rPr>
              <w:t>评选委员会组成</w:t>
            </w:r>
          </w:p>
          <w:p w:rsidR="00DA795C" w:rsidRPr="0088773F" w:rsidRDefault="00DA795C" w:rsidP="00CD62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DA795C" w:rsidRPr="0088773F" w:rsidRDefault="00804440" w:rsidP="007B126F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委员长：马畅</w:t>
            </w:r>
          </w:p>
          <w:p w:rsidR="00DA795C" w:rsidRPr="0088773F" w:rsidRDefault="00804440" w:rsidP="007B126F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评委：马畅</w:t>
            </w:r>
            <w:r w:rsidR="00D04A0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孙博远</w:t>
            </w:r>
            <w:r w:rsidR="00D04A0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谢佩</w:t>
            </w:r>
            <w:r w:rsidR="00D04A0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DA795C" w:rsidRPr="0088773F">
              <w:rPr>
                <w:rFonts w:ascii="仿宋_GB2312" w:eastAsia="仿宋_GB2312" w:hint="eastAsia"/>
                <w:sz w:val="24"/>
                <w:szCs w:val="24"/>
              </w:rPr>
              <w:t>陈巧琳</w:t>
            </w:r>
            <w:r w:rsidR="00D04A0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DA795C" w:rsidRPr="0088773F">
              <w:rPr>
                <w:rFonts w:ascii="仿宋_GB2312" w:eastAsia="仿宋_GB2312" w:hint="eastAsia"/>
                <w:sz w:val="24"/>
                <w:szCs w:val="24"/>
              </w:rPr>
              <w:t>樊戈樱</w:t>
            </w:r>
            <w:r w:rsidR="00D04A0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DA795C" w:rsidRPr="0088773F">
              <w:rPr>
                <w:rFonts w:ascii="仿宋_GB2312" w:eastAsia="仿宋_GB2312" w:hint="eastAsia"/>
                <w:sz w:val="24"/>
                <w:szCs w:val="24"/>
              </w:rPr>
              <w:t>陈亚琴</w:t>
            </w:r>
            <w:r w:rsidR="00D04A0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DA795C" w:rsidRPr="0088773F">
              <w:rPr>
                <w:rFonts w:ascii="仿宋_GB2312" w:eastAsia="仿宋_GB2312" w:hint="eastAsia"/>
                <w:sz w:val="24"/>
                <w:szCs w:val="24"/>
              </w:rPr>
              <w:t>杨琼</w:t>
            </w:r>
          </w:p>
          <w:p w:rsidR="00DA795C" w:rsidRPr="0088773F" w:rsidRDefault="00DA795C" w:rsidP="007B126F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统计员：陈亚琴</w:t>
            </w:r>
          </w:p>
        </w:tc>
      </w:tr>
      <w:tr w:rsidR="00DA795C" w:rsidRPr="0088773F" w:rsidTr="007B126F">
        <w:trPr>
          <w:trHeight w:val="1681"/>
        </w:trPr>
        <w:tc>
          <w:tcPr>
            <w:tcW w:w="1985" w:type="dxa"/>
            <w:vMerge w:val="restart"/>
            <w:vAlign w:val="center"/>
          </w:tcPr>
          <w:p w:rsidR="00DA795C" w:rsidRPr="0088773F" w:rsidRDefault="00DA795C" w:rsidP="00CD62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b/>
                <w:sz w:val="24"/>
                <w:szCs w:val="24"/>
              </w:rPr>
              <w:t>评选办法</w:t>
            </w:r>
          </w:p>
        </w:tc>
        <w:tc>
          <w:tcPr>
            <w:tcW w:w="6804" w:type="dxa"/>
            <w:gridSpan w:val="3"/>
          </w:tcPr>
          <w:p w:rsidR="00CD620E" w:rsidRPr="0088773F" w:rsidRDefault="00CD620E" w:rsidP="00DA795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95C" w:rsidRPr="0088773F" w:rsidRDefault="00CD620E" w:rsidP="00DA795C">
            <w:pPr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评委浏览各学院上交的主题教育活动总结与</w:t>
            </w:r>
            <w:r w:rsidR="001A21B4" w:rsidRPr="0088773F">
              <w:rPr>
                <w:rFonts w:ascii="仿宋_GB2312" w:eastAsia="仿宋_GB2312" w:hint="eastAsia"/>
                <w:sz w:val="24"/>
                <w:szCs w:val="24"/>
              </w:rPr>
              <w:t>活动现场考评记录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DA795C" w:rsidRPr="0088773F">
              <w:rPr>
                <w:rFonts w:ascii="仿宋_GB2312" w:eastAsia="仿宋_GB2312" w:hint="eastAsia"/>
                <w:sz w:val="24"/>
                <w:szCs w:val="24"/>
              </w:rPr>
              <w:t>为各院打分：</w:t>
            </w:r>
          </w:p>
          <w:p w:rsidR="007B126F" w:rsidRPr="0088773F" w:rsidRDefault="00DA795C" w:rsidP="00DA795C">
            <w:pPr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每个</w:t>
            </w:r>
            <w:r w:rsidR="00CD620E" w:rsidRPr="0088773F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院主题教育活动满分</w:t>
            </w:r>
            <w:r w:rsidR="00CD620E" w:rsidRPr="0088773F">
              <w:rPr>
                <w:rFonts w:ascii="仿宋_GB2312" w:eastAsia="仿宋_GB2312" w:hint="eastAsia"/>
                <w:sz w:val="24"/>
                <w:szCs w:val="24"/>
              </w:rPr>
              <w:t>为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100</w:t>
            </w:r>
            <w:r w:rsidR="00BD3697" w:rsidRPr="0088773F">
              <w:rPr>
                <w:rFonts w:ascii="仿宋_GB2312" w:eastAsia="仿宋_GB2312" w:hint="eastAsia"/>
                <w:sz w:val="24"/>
                <w:szCs w:val="24"/>
              </w:rPr>
              <w:t>分，分为以下五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部分：</w:t>
            </w:r>
          </w:p>
          <w:p w:rsidR="00DA795C" w:rsidRPr="0088773F" w:rsidRDefault="00DA795C" w:rsidP="00DA795C">
            <w:pPr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1.对主题把握准确，活动紧紧围绕主题开展</w:t>
            </w:r>
            <w:r w:rsidR="00BD3697" w:rsidRPr="0088773F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  <w:p w:rsidR="00DA795C" w:rsidRPr="0088773F" w:rsidRDefault="00DA795C" w:rsidP="00DA795C">
            <w:pPr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2.内容充实，活动精彩</w:t>
            </w:r>
            <w:r w:rsidR="00BD3697" w:rsidRPr="0088773F">
              <w:rPr>
                <w:rFonts w:ascii="仿宋_GB2312" w:eastAsia="仿宋_GB2312" w:hint="eastAsia"/>
                <w:sz w:val="24"/>
                <w:szCs w:val="24"/>
              </w:rPr>
              <w:t>30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  <w:p w:rsidR="00DA795C" w:rsidRPr="0088773F" w:rsidRDefault="00DA795C" w:rsidP="00DA795C">
            <w:pPr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="007B126F" w:rsidRPr="0088773F">
              <w:rPr>
                <w:rFonts w:ascii="仿宋_GB2312" w:eastAsia="仿宋_GB2312" w:hint="eastAsia"/>
                <w:sz w:val="24"/>
                <w:szCs w:val="24"/>
              </w:rPr>
              <w:t>活动富有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教育性，启迪性</w:t>
            </w:r>
            <w:r w:rsidR="00BD3697" w:rsidRPr="0088773F">
              <w:rPr>
                <w:rFonts w:ascii="仿宋_GB2312" w:eastAsia="仿宋_GB2312" w:hint="eastAsia"/>
                <w:sz w:val="24"/>
                <w:szCs w:val="24"/>
              </w:rPr>
              <w:t>15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  <w:p w:rsidR="00DA795C" w:rsidRPr="0088773F" w:rsidRDefault="00DA795C" w:rsidP="00DA795C">
            <w:pPr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4.形式新颖，有创新点</w:t>
            </w:r>
            <w:r w:rsidR="00BD3697" w:rsidRPr="0088773F">
              <w:rPr>
                <w:rFonts w:ascii="仿宋_GB2312" w:eastAsia="仿宋_GB2312" w:hint="eastAsia"/>
                <w:sz w:val="24"/>
                <w:szCs w:val="24"/>
              </w:rPr>
              <w:t>25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  <w:p w:rsidR="00DA795C" w:rsidRPr="0088773F" w:rsidRDefault="00DA795C" w:rsidP="00DA795C">
            <w:pPr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5.监督印象</w:t>
            </w:r>
            <w:r w:rsidR="00BD3697" w:rsidRPr="0088773F">
              <w:rPr>
                <w:rFonts w:ascii="仿宋_GB2312" w:eastAsia="仿宋_GB2312" w:hint="eastAsia"/>
                <w:sz w:val="24"/>
                <w:szCs w:val="24"/>
              </w:rPr>
              <w:t xml:space="preserve"> 10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  <w:p w:rsidR="00DA795C" w:rsidRPr="0088773F" w:rsidRDefault="00D02B1F">
            <w:pPr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附加分：</w:t>
            </w:r>
            <w:r w:rsidR="00DA795C" w:rsidRPr="0088773F">
              <w:rPr>
                <w:rFonts w:ascii="仿宋_GB2312" w:eastAsia="仿宋_GB2312" w:hint="eastAsia"/>
                <w:sz w:val="24"/>
                <w:szCs w:val="24"/>
              </w:rPr>
              <w:t>微博宣传力度与运营情况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DA795C" w:rsidRPr="0088773F">
              <w:rPr>
                <w:rFonts w:ascii="仿宋_GB2312" w:eastAsia="仿宋_GB2312" w:hint="eastAsia"/>
                <w:sz w:val="24"/>
                <w:szCs w:val="24"/>
              </w:rPr>
              <w:t>0分</w:t>
            </w:r>
          </w:p>
        </w:tc>
      </w:tr>
      <w:tr w:rsidR="00DA795C" w:rsidRPr="0088773F" w:rsidTr="007B126F">
        <w:trPr>
          <w:trHeight w:val="1501"/>
        </w:trPr>
        <w:tc>
          <w:tcPr>
            <w:tcW w:w="1985" w:type="dxa"/>
            <w:vMerge/>
          </w:tcPr>
          <w:p w:rsidR="00DA795C" w:rsidRPr="0088773F" w:rsidRDefault="00DA795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B126F" w:rsidRPr="0088773F" w:rsidRDefault="007B126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B126F" w:rsidRPr="0088773F" w:rsidRDefault="007B126F">
            <w:pPr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1.评委须根据活动总结、监督表客观公正打分，分数精确到整数。</w:t>
            </w:r>
          </w:p>
          <w:p w:rsidR="007B126F" w:rsidRPr="0088773F" w:rsidRDefault="007B126F">
            <w:pPr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2.统计员</w:t>
            </w:r>
            <w:r w:rsidR="00496877" w:rsidRPr="0088773F">
              <w:rPr>
                <w:rFonts w:ascii="仿宋_GB2312" w:eastAsia="仿宋_GB2312" w:hint="eastAsia"/>
                <w:sz w:val="24"/>
                <w:szCs w:val="24"/>
              </w:rPr>
              <w:t>根据评委打分计算总分，并由高到低排序</w:t>
            </w:r>
            <w:r w:rsidR="00DA795C" w:rsidRPr="0088773F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DA795C" w:rsidRPr="0088773F" w:rsidRDefault="007B126F">
            <w:pPr>
              <w:rPr>
                <w:rFonts w:ascii="仿宋_GB2312" w:eastAsia="仿宋_GB2312"/>
                <w:sz w:val="24"/>
                <w:szCs w:val="24"/>
              </w:rPr>
            </w:pPr>
            <w:r w:rsidRPr="0088773F">
              <w:rPr>
                <w:rFonts w:ascii="仿宋_GB2312" w:eastAsia="仿宋_GB2312" w:hint="eastAsia"/>
                <w:sz w:val="24"/>
                <w:szCs w:val="24"/>
              </w:rPr>
              <w:t>3.总分在</w:t>
            </w:r>
            <w:r w:rsidR="00DA795C" w:rsidRPr="0088773F">
              <w:rPr>
                <w:rFonts w:ascii="仿宋_GB2312" w:eastAsia="仿宋_GB2312" w:hint="eastAsia"/>
                <w:sz w:val="24"/>
                <w:szCs w:val="24"/>
              </w:rPr>
              <w:t>前10（10-15）名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的主题教育活动</w:t>
            </w:r>
            <w:r w:rsidR="00DA795C" w:rsidRPr="0088773F">
              <w:rPr>
                <w:rFonts w:ascii="仿宋_GB2312" w:eastAsia="仿宋_GB2312" w:hint="eastAsia"/>
                <w:sz w:val="24"/>
                <w:szCs w:val="24"/>
              </w:rPr>
              <w:t>作为初评入围活动，名单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将在中财青年网公示，</w:t>
            </w:r>
            <w:r w:rsidR="00496877" w:rsidRPr="0088773F">
              <w:rPr>
                <w:rFonts w:ascii="仿宋_GB2312" w:eastAsia="仿宋_GB2312" w:hint="eastAsia"/>
                <w:sz w:val="24"/>
                <w:szCs w:val="24"/>
              </w:rPr>
              <w:t>校</w:t>
            </w:r>
            <w:r w:rsidRPr="0088773F">
              <w:rPr>
                <w:rFonts w:ascii="仿宋_GB2312" w:eastAsia="仿宋_GB2312" w:hint="eastAsia"/>
                <w:sz w:val="24"/>
                <w:szCs w:val="24"/>
              </w:rPr>
              <w:t>团委宣传部将通知相关学院</w:t>
            </w:r>
            <w:r w:rsidR="00DA795C" w:rsidRPr="0088773F">
              <w:rPr>
                <w:rFonts w:ascii="仿宋_GB2312" w:eastAsia="仿宋_GB2312" w:hint="eastAsia"/>
                <w:sz w:val="24"/>
                <w:szCs w:val="24"/>
              </w:rPr>
              <w:t>做好宣讲准备。</w:t>
            </w:r>
          </w:p>
        </w:tc>
      </w:tr>
    </w:tbl>
    <w:p w:rsidR="000C726A" w:rsidRPr="007B126F" w:rsidRDefault="000C726A"/>
    <w:sectPr w:rsidR="000C726A" w:rsidRPr="007B126F" w:rsidSect="007B1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4F" w:rsidRDefault="00893E4F" w:rsidP="00DA795C">
      <w:pPr>
        <w:spacing w:after="0"/>
      </w:pPr>
      <w:r>
        <w:separator/>
      </w:r>
    </w:p>
  </w:endnote>
  <w:endnote w:type="continuationSeparator" w:id="1">
    <w:p w:rsidR="00893E4F" w:rsidRDefault="00893E4F" w:rsidP="00DA79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3F" w:rsidRDefault="008877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3F" w:rsidRDefault="008877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3F" w:rsidRDefault="008877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4F" w:rsidRDefault="00893E4F" w:rsidP="00DA795C">
      <w:pPr>
        <w:spacing w:after="0"/>
      </w:pPr>
      <w:r>
        <w:separator/>
      </w:r>
    </w:p>
  </w:footnote>
  <w:footnote w:type="continuationSeparator" w:id="1">
    <w:p w:rsidR="00893E4F" w:rsidRDefault="00893E4F" w:rsidP="00DA795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3F" w:rsidRDefault="008877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3F" w:rsidRDefault="0088773F" w:rsidP="00D04A0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3F" w:rsidRDefault="008877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95C"/>
    <w:rsid w:val="00017BC3"/>
    <w:rsid w:val="000C726A"/>
    <w:rsid w:val="00141871"/>
    <w:rsid w:val="00181349"/>
    <w:rsid w:val="001A21B4"/>
    <w:rsid w:val="001B589E"/>
    <w:rsid w:val="002E014C"/>
    <w:rsid w:val="003C2398"/>
    <w:rsid w:val="00496877"/>
    <w:rsid w:val="00521DF7"/>
    <w:rsid w:val="007404BB"/>
    <w:rsid w:val="00794874"/>
    <w:rsid w:val="007B126F"/>
    <w:rsid w:val="00804440"/>
    <w:rsid w:val="008566A1"/>
    <w:rsid w:val="0088773F"/>
    <w:rsid w:val="00893E4F"/>
    <w:rsid w:val="008F20C0"/>
    <w:rsid w:val="009D0D51"/>
    <w:rsid w:val="00AD7674"/>
    <w:rsid w:val="00B66D27"/>
    <w:rsid w:val="00BD3697"/>
    <w:rsid w:val="00BF05E0"/>
    <w:rsid w:val="00C80D23"/>
    <w:rsid w:val="00CD620E"/>
    <w:rsid w:val="00D02B1F"/>
    <w:rsid w:val="00D04A0C"/>
    <w:rsid w:val="00DA795C"/>
    <w:rsid w:val="00DC4878"/>
    <w:rsid w:val="00FF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9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9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95C"/>
    <w:rPr>
      <w:sz w:val="18"/>
      <w:szCs w:val="18"/>
    </w:rPr>
  </w:style>
  <w:style w:type="table" w:styleId="a5">
    <w:name w:val="Table Grid"/>
    <w:basedOn w:val="a1"/>
    <w:uiPriority w:val="59"/>
    <w:rsid w:val="00DA7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ymt小丫头</dc:creator>
  <cp:keywords/>
  <dc:description/>
  <cp:lastModifiedBy>微软用户</cp:lastModifiedBy>
  <cp:revision>15</cp:revision>
  <dcterms:created xsi:type="dcterms:W3CDTF">2012-09-15T15:48:00Z</dcterms:created>
  <dcterms:modified xsi:type="dcterms:W3CDTF">2012-10-12T07:30:00Z</dcterms:modified>
</cp:coreProperties>
</file>