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52185" w14:textId="77777777" w:rsidR="00B12229" w:rsidRDefault="00C07F28">
      <w:pPr>
        <w:spacing w:line="360" w:lineRule="auto"/>
        <w:rPr>
          <w:rFonts w:ascii="仿宋_GB2312" w:eastAsia="仿宋_GB2312"/>
          <w:szCs w:val="21"/>
        </w:rPr>
      </w:pPr>
      <w:r>
        <w:rPr>
          <w:rFonts w:ascii="仿宋_GB2312" w:eastAsia="仿宋_GB2312" w:hint="eastAsia"/>
          <w:szCs w:val="21"/>
        </w:rPr>
        <w:t>附件一</w:t>
      </w:r>
    </w:p>
    <w:p w14:paraId="5FA3A1CA" w14:textId="258E986F" w:rsidR="00B12229" w:rsidRDefault="00C07F28">
      <w:pPr>
        <w:spacing w:line="360" w:lineRule="auto"/>
        <w:jc w:val="center"/>
        <w:rPr>
          <w:rFonts w:ascii="宋体" w:hAnsi="宋体"/>
          <w:b/>
          <w:sz w:val="32"/>
          <w:szCs w:val="32"/>
        </w:rPr>
      </w:pPr>
      <w:r>
        <w:rPr>
          <w:rFonts w:ascii="宋体" w:hAnsi="宋体" w:hint="eastAsia"/>
          <w:b/>
          <w:sz w:val="32"/>
          <w:szCs w:val="32"/>
        </w:rPr>
        <w:t>中央财经大学201</w:t>
      </w:r>
      <w:r>
        <w:rPr>
          <w:rFonts w:ascii="宋体" w:hAnsi="宋体"/>
          <w:b/>
          <w:sz w:val="32"/>
          <w:szCs w:val="32"/>
        </w:rPr>
        <w:t>5</w:t>
      </w:r>
      <w:r>
        <w:rPr>
          <w:rFonts w:ascii="宋体" w:hAnsi="宋体" w:hint="eastAsia"/>
          <w:b/>
          <w:sz w:val="32"/>
          <w:szCs w:val="32"/>
        </w:rPr>
        <w:t>—201</w:t>
      </w:r>
      <w:r>
        <w:rPr>
          <w:rFonts w:ascii="宋体" w:hAnsi="宋体"/>
          <w:b/>
          <w:sz w:val="32"/>
          <w:szCs w:val="32"/>
        </w:rPr>
        <w:t>6</w:t>
      </w:r>
      <w:r>
        <w:rPr>
          <w:rFonts w:ascii="宋体" w:hAnsi="宋体" w:hint="eastAsia"/>
          <w:b/>
          <w:sz w:val="32"/>
          <w:szCs w:val="32"/>
        </w:rPr>
        <w:t>学年学生社团评级评分标准</w:t>
      </w:r>
    </w:p>
    <w:p w14:paraId="23829E40" w14:textId="1FAA2798" w:rsidR="00B12229" w:rsidRDefault="00C07F28">
      <w:pPr>
        <w:spacing w:line="360" w:lineRule="auto"/>
        <w:rPr>
          <w:b/>
        </w:rPr>
      </w:pPr>
      <w:r>
        <w:rPr>
          <w:rFonts w:hint="eastAsia"/>
          <w:b/>
        </w:rPr>
        <w:t>一、基础分（</w:t>
      </w:r>
      <w:r w:rsidR="0035454C">
        <w:rPr>
          <w:b/>
        </w:rPr>
        <w:t>55</w:t>
      </w:r>
      <w:r>
        <w:rPr>
          <w:rFonts w:hint="eastAsia"/>
          <w:b/>
        </w:rPr>
        <w:t>分）</w:t>
      </w:r>
    </w:p>
    <w:p w14:paraId="64FDBBE3" w14:textId="6A7A8EA0" w:rsidR="00B12229" w:rsidRDefault="00C07F28">
      <w:pPr>
        <w:numPr>
          <w:ilvl w:val="0"/>
          <w:numId w:val="1"/>
        </w:numPr>
        <w:spacing w:line="360" w:lineRule="auto"/>
      </w:pPr>
      <w:r>
        <w:rPr>
          <w:rFonts w:hint="eastAsia"/>
        </w:rPr>
        <w:t>组织建设（</w:t>
      </w:r>
      <w:r>
        <w:t>5</w:t>
      </w:r>
      <w:r>
        <w:rPr>
          <w:rFonts w:hint="eastAsia"/>
        </w:rPr>
        <w:t>分）</w:t>
      </w:r>
    </w:p>
    <w:p w14:paraId="567C57B4" w14:textId="053E5AAE" w:rsidR="00192CF6" w:rsidRDefault="004F30D1" w:rsidP="00192CF6">
      <w:pPr>
        <w:numPr>
          <w:ilvl w:val="1"/>
          <w:numId w:val="1"/>
        </w:numPr>
        <w:spacing w:line="360" w:lineRule="auto"/>
      </w:pPr>
      <w:r>
        <w:rPr>
          <w:rFonts w:hint="eastAsia"/>
        </w:rPr>
        <w:t>严格</w:t>
      </w:r>
      <w:r>
        <w:t>按照</w:t>
      </w:r>
      <w:r w:rsidR="00192CF6">
        <w:t>社工部及</w:t>
      </w:r>
      <w:r w:rsidR="00192CF6">
        <w:rPr>
          <w:rFonts w:hint="eastAsia"/>
        </w:rPr>
        <w:t>学生</w:t>
      </w:r>
      <w:r w:rsidR="00192CF6">
        <w:t>社团理事会的要求</w:t>
      </w:r>
      <w:r w:rsidR="00192CF6">
        <w:rPr>
          <w:rFonts w:hint="eastAsia"/>
        </w:rPr>
        <w:t>修订</w:t>
      </w:r>
      <w:r w:rsidR="00192CF6">
        <w:t>社团章程，</w:t>
      </w:r>
      <w:r w:rsidR="00192CF6">
        <w:rPr>
          <w:rFonts w:hint="eastAsia"/>
        </w:rPr>
        <w:t>需</w:t>
      </w:r>
      <w:r w:rsidR="00192CF6">
        <w:t>提供社团章程</w:t>
      </w:r>
      <w:r w:rsidR="00192CF6">
        <w:rPr>
          <w:rFonts w:hint="eastAsia"/>
          <w:b/>
        </w:rPr>
        <w:t>（附件一</w:t>
      </w:r>
      <w:r w:rsidR="00192CF6" w:rsidRPr="00732DDE">
        <w:rPr>
          <w:rFonts w:hint="eastAsia"/>
          <w:b/>
        </w:rPr>
        <w:t>）</w:t>
      </w:r>
      <w:r w:rsidR="00192CF6">
        <w:rPr>
          <w:rFonts w:hint="eastAsia"/>
        </w:rPr>
        <w:t>，</w:t>
      </w:r>
      <w:r w:rsidR="00192CF6">
        <w:t>1</w:t>
      </w:r>
      <w:r w:rsidR="00192CF6">
        <w:rPr>
          <w:rFonts w:hint="eastAsia"/>
        </w:rPr>
        <w:t>分</w:t>
      </w:r>
      <w:r w:rsidR="00192CF6">
        <w:t>。</w:t>
      </w:r>
    </w:p>
    <w:p w14:paraId="751DEDF8" w14:textId="6641CC0F" w:rsidR="00B12229" w:rsidRPr="001206EF" w:rsidRDefault="00C07F28" w:rsidP="00192CF6">
      <w:pPr>
        <w:numPr>
          <w:ilvl w:val="1"/>
          <w:numId w:val="1"/>
        </w:numPr>
        <w:spacing w:line="360" w:lineRule="auto"/>
      </w:pPr>
      <w:r>
        <w:rPr>
          <w:rFonts w:hint="eastAsia"/>
        </w:rPr>
        <w:t>严格依照社团章程进行负责人换届，换届程序公平公正，</w:t>
      </w:r>
      <w:r w:rsidR="003966B2">
        <w:t>社团换届需要经过</w:t>
      </w:r>
      <w:r w:rsidR="004F30D1">
        <w:rPr>
          <w:rFonts w:hint="eastAsia"/>
        </w:rPr>
        <w:t>社团会员</w:t>
      </w:r>
      <w:r w:rsidR="004F30D1">
        <w:t>大会</w:t>
      </w:r>
      <w:r w:rsidR="003966B2">
        <w:t>会议通过，需要提供</w:t>
      </w:r>
      <w:r>
        <w:rPr>
          <w:rFonts w:hint="eastAsia"/>
        </w:rPr>
        <w:t>书面会议记录</w:t>
      </w:r>
      <w:r w:rsidR="004F30D1">
        <w:rPr>
          <w:rFonts w:hint="eastAsia"/>
          <w:b/>
        </w:rPr>
        <w:t>（附件二</w:t>
      </w:r>
      <w:r w:rsidRPr="00732DDE">
        <w:rPr>
          <w:rFonts w:hint="eastAsia"/>
          <w:b/>
        </w:rPr>
        <w:t>）</w:t>
      </w:r>
      <w:r w:rsidR="00192CF6">
        <w:t>，</w:t>
      </w:r>
      <w:r w:rsidR="00192CF6" w:rsidRPr="00192CF6">
        <w:t>4</w:t>
      </w:r>
      <w:r w:rsidR="00192CF6" w:rsidRPr="00192CF6">
        <w:rPr>
          <w:rFonts w:hint="eastAsia"/>
        </w:rPr>
        <w:t>分</w:t>
      </w:r>
      <w:r w:rsidR="00192CF6">
        <w:t>。</w:t>
      </w:r>
    </w:p>
    <w:p w14:paraId="183F42A0" w14:textId="559CDE16" w:rsidR="00B12229" w:rsidRDefault="00C07F28">
      <w:pPr>
        <w:numPr>
          <w:ilvl w:val="0"/>
          <w:numId w:val="1"/>
        </w:numPr>
        <w:spacing w:line="360" w:lineRule="auto"/>
      </w:pPr>
      <w:r>
        <w:rPr>
          <w:rFonts w:hint="eastAsia"/>
        </w:rPr>
        <w:t>遵纪守规（</w:t>
      </w:r>
      <w:r w:rsidR="0035454C">
        <w:t>1</w:t>
      </w:r>
      <w:r w:rsidR="0035454C">
        <w:rPr>
          <w:rFonts w:hint="eastAsia"/>
        </w:rPr>
        <w:t>5</w:t>
      </w:r>
      <w:r>
        <w:rPr>
          <w:rFonts w:hint="eastAsia"/>
        </w:rPr>
        <w:t>分）</w:t>
      </w:r>
    </w:p>
    <w:p w14:paraId="4DEBAD98" w14:textId="09A9783F" w:rsidR="00B12229" w:rsidRDefault="008A62DA" w:rsidP="00732DDE">
      <w:pPr>
        <w:spacing w:line="360" w:lineRule="auto"/>
        <w:ind w:left="210" w:firstLineChars="200" w:firstLine="420"/>
      </w:pPr>
      <w:r>
        <w:rPr>
          <w:rFonts w:hint="eastAsia"/>
        </w:rPr>
        <w:t>（</w:t>
      </w:r>
      <w:r>
        <w:rPr>
          <w:rFonts w:hint="eastAsia"/>
        </w:rPr>
        <w:t>1</w:t>
      </w:r>
      <w:r>
        <w:t>）</w:t>
      </w:r>
      <w:r w:rsidR="00C07F28">
        <w:rPr>
          <w:rFonts w:hint="eastAsia"/>
        </w:rPr>
        <w:t>遵守社团组织管理条例相关规定，无违规行为，</w:t>
      </w:r>
      <w:r w:rsidR="0035454C">
        <w:t>11</w:t>
      </w:r>
      <w:r w:rsidR="00C07F28">
        <w:rPr>
          <w:rFonts w:hint="eastAsia"/>
        </w:rPr>
        <w:t>分。每出现一次日常违规记录，减</w:t>
      </w:r>
      <w:r w:rsidR="001206EF">
        <w:rPr>
          <w:rFonts w:hint="eastAsia"/>
        </w:rPr>
        <w:t>2</w:t>
      </w:r>
      <w:r w:rsidR="00C07F28">
        <w:rPr>
          <w:rFonts w:hint="eastAsia"/>
        </w:rPr>
        <w:t>分，该项结果可为负分。</w:t>
      </w:r>
    </w:p>
    <w:p w14:paraId="656F8645" w14:textId="72C28D6C" w:rsidR="00B12229" w:rsidRDefault="00C07F28" w:rsidP="00732DDE">
      <w:pPr>
        <w:spacing w:line="360" w:lineRule="auto"/>
        <w:ind w:left="210" w:firstLineChars="200" w:firstLine="420"/>
      </w:pPr>
      <w:r>
        <w:rPr>
          <w:rFonts w:hint="eastAsia"/>
        </w:rPr>
        <w:t>日常违规项目如下：指导老师未签字、仿冒指导老师签字、活动在未审批通过前举办、迟交项目表、迟交外联表、未按规定借用活动室、迟交</w:t>
      </w:r>
      <w:r w:rsidR="00CF0243">
        <w:rPr>
          <w:rFonts w:hint="eastAsia"/>
        </w:rPr>
        <w:t>社费、迟交会员表、不配合社工部</w:t>
      </w:r>
      <w:r w:rsidR="001206EF">
        <w:rPr>
          <w:rFonts w:hint="eastAsia"/>
        </w:rPr>
        <w:t>工作、晚交宣传资料、活动在未通过前</w:t>
      </w:r>
      <w:r>
        <w:rPr>
          <w:rFonts w:hint="eastAsia"/>
        </w:rPr>
        <w:t>进行宣传（如：通过社团自己的微信平台、发放传单、张贴海报等）等。</w:t>
      </w:r>
    </w:p>
    <w:p w14:paraId="027EEE0C" w14:textId="7CAA411C" w:rsidR="00B12229" w:rsidRDefault="008A62DA" w:rsidP="00732DDE">
      <w:pPr>
        <w:spacing w:line="360" w:lineRule="auto"/>
        <w:ind w:left="210" w:firstLineChars="200" w:firstLine="420"/>
      </w:pPr>
      <w:r>
        <w:rPr>
          <w:rFonts w:hint="eastAsia"/>
        </w:rPr>
        <w:t>（</w:t>
      </w:r>
      <w:r>
        <w:rPr>
          <w:rFonts w:hint="eastAsia"/>
        </w:rPr>
        <w:t>2</w:t>
      </w:r>
      <w:r>
        <w:t>）</w:t>
      </w:r>
      <w:r w:rsidR="00C07F28">
        <w:rPr>
          <w:rFonts w:hint="eastAsia"/>
        </w:rPr>
        <w:t>按时参加社团工作部及社团理事会组织的培训和会议，例如：社团骨干培训、社长大会等等，</w:t>
      </w:r>
      <w:r w:rsidR="00C07F28">
        <w:t>4</w:t>
      </w:r>
      <w:r w:rsidR="00C07F28">
        <w:rPr>
          <w:rFonts w:hint="eastAsia"/>
        </w:rPr>
        <w:t>分，每缺席一次减</w:t>
      </w:r>
      <w:r w:rsidR="00C07F28">
        <w:rPr>
          <w:rFonts w:hint="eastAsia"/>
        </w:rPr>
        <w:t>1</w:t>
      </w:r>
      <w:r w:rsidR="00C07F28">
        <w:rPr>
          <w:rFonts w:hint="eastAsia"/>
        </w:rPr>
        <w:t>分</w:t>
      </w:r>
      <w:r w:rsidR="00732DDE">
        <w:rPr>
          <w:rFonts w:hint="eastAsia"/>
        </w:rPr>
        <w:t>。</w:t>
      </w:r>
    </w:p>
    <w:p w14:paraId="5A7EE1D4" w14:textId="72FFDD50" w:rsidR="00B12229" w:rsidRDefault="00C07F28">
      <w:pPr>
        <w:numPr>
          <w:ilvl w:val="0"/>
          <w:numId w:val="1"/>
        </w:numPr>
        <w:spacing w:line="360" w:lineRule="auto"/>
      </w:pPr>
      <w:r>
        <w:rPr>
          <w:rFonts w:hint="eastAsia"/>
        </w:rPr>
        <w:t>社团内部建设（</w:t>
      </w:r>
      <w:r w:rsidR="001206EF">
        <w:t>12</w:t>
      </w:r>
      <w:r>
        <w:rPr>
          <w:rFonts w:hint="eastAsia"/>
        </w:rPr>
        <w:t>分）</w:t>
      </w:r>
    </w:p>
    <w:p w14:paraId="50AA66F2" w14:textId="2E436110" w:rsidR="00B12229" w:rsidRPr="001206EF" w:rsidRDefault="00C07F28" w:rsidP="00732DDE">
      <w:pPr>
        <w:spacing w:line="360" w:lineRule="auto"/>
        <w:ind w:left="210" w:firstLineChars="100" w:firstLine="210"/>
      </w:pPr>
      <w:r>
        <w:rPr>
          <w:rFonts w:hint="eastAsia"/>
        </w:rPr>
        <w:t>（</w:t>
      </w:r>
      <w:r>
        <w:rPr>
          <w:rFonts w:hint="eastAsia"/>
        </w:rPr>
        <w:t>1</w:t>
      </w:r>
      <w:r>
        <w:rPr>
          <w:rFonts w:hint="eastAsia"/>
        </w:rPr>
        <w:t>）评定期内至少召开两次全体会员大会，会长等主要负责人列席，共</w:t>
      </w:r>
      <w:r>
        <w:rPr>
          <w:rFonts w:hint="eastAsia"/>
        </w:rPr>
        <w:t>4</w:t>
      </w:r>
      <w:r>
        <w:rPr>
          <w:rFonts w:hint="eastAsia"/>
        </w:rPr>
        <w:t>分，会议须留有书面会议记录</w:t>
      </w:r>
      <w:r w:rsidR="00956C5C">
        <w:t>。</w:t>
      </w:r>
      <w:r w:rsidR="004F30D1">
        <w:rPr>
          <w:rFonts w:hint="eastAsia"/>
          <w:b/>
        </w:rPr>
        <w:t>（附件三</w:t>
      </w:r>
      <w:r>
        <w:rPr>
          <w:rFonts w:hint="eastAsia"/>
          <w:b/>
        </w:rPr>
        <w:t>）</w:t>
      </w:r>
    </w:p>
    <w:p w14:paraId="04F40AF1" w14:textId="1E075E81" w:rsidR="00B12229" w:rsidRPr="001206EF" w:rsidRDefault="00C07F28" w:rsidP="00732DDE">
      <w:pPr>
        <w:spacing w:line="360" w:lineRule="auto"/>
        <w:ind w:left="210" w:firstLineChars="100" w:firstLine="210"/>
      </w:pPr>
      <w:r>
        <w:rPr>
          <w:rFonts w:hint="eastAsia"/>
        </w:rPr>
        <w:t>（</w:t>
      </w:r>
      <w:r w:rsidR="00732DDE">
        <w:t>2</w:t>
      </w:r>
      <w:r>
        <w:rPr>
          <w:rFonts w:hint="eastAsia"/>
        </w:rPr>
        <w:t>）评定期内至少开展两次旨在服务本社团会员的活动，共</w:t>
      </w:r>
      <w:r>
        <w:rPr>
          <w:rFonts w:hint="eastAsia"/>
        </w:rPr>
        <w:t>4</w:t>
      </w:r>
      <w:r>
        <w:rPr>
          <w:rFonts w:hint="eastAsia"/>
        </w:rPr>
        <w:t>分</w:t>
      </w:r>
      <w:r w:rsidR="00732DDE">
        <w:rPr>
          <w:rFonts w:hint="eastAsia"/>
        </w:rPr>
        <w:t>。</w:t>
      </w:r>
      <w:r>
        <w:rPr>
          <w:rFonts w:hint="eastAsia"/>
        </w:rPr>
        <w:t>其中：开展两次活动得基础分</w:t>
      </w:r>
      <w:r>
        <w:rPr>
          <w:rFonts w:hint="eastAsia"/>
        </w:rPr>
        <w:t>2</w:t>
      </w:r>
      <w:r>
        <w:rPr>
          <w:rFonts w:hint="eastAsia"/>
        </w:rPr>
        <w:t>分，每增加一次加</w:t>
      </w:r>
      <w:r>
        <w:rPr>
          <w:rFonts w:hint="eastAsia"/>
        </w:rPr>
        <w:t>1</w:t>
      </w:r>
      <w:r>
        <w:rPr>
          <w:rFonts w:hint="eastAsia"/>
        </w:rPr>
        <w:t>分，活动类型不限，须留有书面资料，同时可提交影像资料</w:t>
      </w:r>
      <w:r w:rsidR="00193F3B">
        <w:t>。</w:t>
      </w:r>
      <w:r w:rsidR="004F30D1">
        <w:rPr>
          <w:rFonts w:hint="eastAsia"/>
          <w:b/>
        </w:rPr>
        <w:t>（附件四</w:t>
      </w:r>
      <w:r w:rsidRPr="00732DDE">
        <w:rPr>
          <w:rFonts w:hint="eastAsia"/>
          <w:b/>
        </w:rPr>
        <w:t>）</w:t>
      </w:r>
    </w:p>
    <w:p w14:paraId="40BF1A5A" w14:textId="2CE21A71" w:rsidR="00B12229" w:rsidRDefault="00C07F28" w:rsidP="00F8108F">
      <w:pPr>
        <w:spacing w:line="360" w:lineRule="auto"/>
        <w:ind w:left="210" w:firstLineChars="100" w:firstLine="210"/>
      </w:pPr>
      <w:r>
        <w:rPr>
          <w:rFonts w:hint="eastAsia"/>
        </w:rPr>
        <w:t>（</w:t>
      </w:r>
      <w:r w:rsidR="00732DDE">
        <w:t>3</w:t>
      </w:r>
      <w:r w:rsidR="00F8108F">
        <w:rPr>
          <w:rFonts w:hint="eastAsia"/>
        </w:rPr>
        <w:t>）社团有</w:t>
      </w:r>
      <w:r>
        <w:rPr>
          <w:rFonts w:hint="eastAsia"/>
        </w:rPr>
        <w:t>清晰</w:t>
      </w:r>
      <w:r w:rsidR="00F8108F">
        <w:rPr>
          <w:rFonts w:hint="eastAsia"/>
        </w:rPr>
        <w:t>的</w:t>
      </w:r>
      <w:r w:rsidR="00F8108F">
        <w:t>内部财务制度</w:t>
      </w:r>
      <w:r>
        <w:rPr>
          <w:rFonts w:hint="eastAsia"/>
        </w:rPr>
        <w:t>，每学期须有详细的财务收支状况说明</w:t>
      </w:r>
      <w:r w:rsidR="004F30D1">
        <w:rPr>
          <w:rFonts w:hint="eastAsia"/>
          <w:b/>
        </w:rPr>
        <w:t>（附件五</w:t>
      </w:r>
      <w:r w:rsidRPr="00732DDE">
        <w:rPr>
          <w:rFonts w:hint="eastAsia"/>
          <w:b/>
        </w:rPr>
        <w:t>）</w:t>
      </w:r>
      <w:r>
        <w:rPr>
          <w:rFonts w:hint="eastAsia"/>
        </w:rPr>
        <w:t>，财务状况说明包括日常费用及项目支出，项目支出需要能与项目申请书及报销单据相对应</w:t>
      </w:r>
      <w:r w:rsidR="00155BDE">
        <w:rPr>
          <w:rFonts w:hint="eastAsia"/>
        </w:rPr>
        <w:t>，</w:t>
      </w:r>
      <w:r w:rsidR="00155BDE">
        <w:rPr>
          <w:rFonts w:hint="eastAsia"/>
        </w:rPr>
        <w:t>4</w:t>
      </w:r>
      <w:r w:rsidR="00155BDE">
        <w:rPr>
          <w:rFonts w:hint="eastAsia"/>
        </w:rPr>
        <w:t>分</w:t>
      </w:r>
      <w:r>
        <w:rPr>
          <w:rFonts w:hint="eastAsia"/>
        </w:rPr>
        <w:t>。</w:t>
      </w:r>
    </w:p>
    <w:p w14:paraId="7E62C72F" w14:textId="0FC6D473" w:rsidR="00B12229" w:rsidRDefault="00732DDE">
      <w:pPr>
        <w:spacing w:line="360" w:lineRule="auto"/>
        <w:ind w:firstLineChars="200" w:firstLine="420"/>
      </w:pPr>
      <w:r>
        <w:rPr>
          <w:rFonts w:hint="eastAsia"/>
        </w:rPr>
        <w:t>4</w:t>
      </w:r>
      <w:r>
        <w:rPr>
          <w:rFonts w:hint="eastAsia"/>
        </w:rPr>
        <w:t>、</w:t>
      </w:r>
      <w:r w:rsidR="008A62DA">
        <w:rPr>
          <w:rFonts w:hint="eastAsia"/>
        </w:rPr>
        <w:t>材</w:t>
      </w:r>
      <w:r w:rsidR="00C07F28">
        <w:rPr>
          <w:rFonts w:hint="eastAsia"/>
        </w:rPr>
        <w:t>料整理（</w:t>
      </w:r>
      <w:r w:rsidR="001206EF">
        <w:t>7</w:t>
      </w:r>
      <w:r w:rsidR="00C07F28">
        <w:rPr>
          <w:rFonts w:hint="eastAsia"/>
        </w:rPr>
        <w:t>分）</w:t>
      </w:r>
    </w:p>
    <w:p w14:paraId="2E8043C5" w14:textId="6676B2DC" w:rsidR="00B12229" w:rsidRDefault="00C07F28">
      <w:pPr>
        <w:spacing w:line="360" w:lineRule="auto"/>
        <w:ind w:firstLineChars="200" w:firstLine="420"/>
      </w:pPr>
      <w:r>
        <w:rPr>
          <w:rFonts w:hint="eastAsia"/>
        </w:rPr>
        <w:t>（</w:t>
      </w:r>
      <w:r>
        <w:t>1</w:t>
      </w:r>
      <w:r w:rsidR="002C4360">
        <w:rPr>
          <w:rFonts w:hint="eastAsia"/>
        </w:rPr>
        <w:t>）评定期内每学期期末提交详细的社团学期总结</w:t>
      </w:r>
      <w:r w:rsidR="002C4360" w:rsidRPr="002C4360">
        <w:rPr>
          <w:b/>
        </w:rPr>
        <w:t>（</w:t>
      </w:r>
      <w:r w:rsidR="002C4360" w:rsidRPr="00364B27">
        <w:rPr>
          <w:rFonts w:hint="eastAsia"/>
          <w:b/>
        </w:rPr>
        <w:t>附件</w:t>
      </w:r>
      <w:r w:rsidR="002C4360" w:rsidRPr="00364B27">
        <w:rPr>
          <w:b/>
        </w:rPr>
        <w:t>六）</w:t>
      </w:r>
      <w:r w:rsidR="002C4360">
        <w:rPr>
          <w:rFonts w:hint="eastAsia"/>
        </w:rPr>
        <w:t>，共两份</w:t>
      </w:r>
      <w:r w:rsidR="002C4360" w:rsidRPr="002C4360">
        <w:t>，</w:t>
      </w:r>
      <w:r w:rsidR="002C4360" w:rsidRPr="002C4360">
        <w:t>2</w:t>
      </w:r>
      <w:r w:rsidR="002C4360" w:rsidRPr="002C4360">
        <w:rPr>
          <w:rFonts w:hint="eastAsia"/>
        </w:rPr>
        <w:t>分</w:t>
      </w:r>
      <w:r w:rsidR="002C4360" w:rsidRPr="002C4360">
        <w:t>。</w:t>
      </w:r>
    </w:p>
    <w:p w14:paraId="09B4B369" w14:textId="1D6A3B42" w:rsidR="00B12229" w:rsidRDefault="00C07F28">
      <w:pPr>
        <w:spacing w:line="360" w:lineRule="auto"/>
        <w:ind w:firstLineChars="200" w:firstLine="420"/>
      </w:pPr>
      <w:r>
        <w:rPr>
          <w:rFonts w:hint="eastAsia"/>
        </w:rPr>
        <w:t>（</w:t>
      </w:r>
      <w:r>
        <w:t>2</w:t>
      </w:r>
      <w:r>
        <w:rPr>
          <w:rFonts w:hint="eastAsia"/>
        </w:rPr>
        <w:t>）活动宣传，开展社团活动后及时向社团工作部宣传部提交活动新闻和图片资料，</w:t>
      </w:r>
      <w:r>
        <w:rPr>
          <w:rFonts w:hint="eastAsia"/>
        </w:rPr>
        <w:lastRenderedPageBreak/>
        <w:t>共</w:t>
      </w:r>
      <w:r>
        <w:rPr>
          <w:rFonts w:hint="eastAsia"/>
        </w:rPr>
        <w:t>5</w:t>
      </w:r>
      <w:r>
        <w:rPr>
          <w:rFonts w:hint="eastAsia"/>
        </w:rPr>
        <w:t>分，以社工部宣传部认定为准。</w:t>
      </w:r>
    </w:p>
    <w:p w14:paraId="74538AA0" w14:textId="77777777" w:rsidR="00B12229" w:rsidRDefault="00C07F28">
      <w:pPr>
        <w:spacing w:line="360" w:lineRule="auto"/>
        <w:ind w:leftChars="450" w:left="945"/>
      </w:pPr>
      <w:r>
        <w:rPr>
          <w:rFonts w:hint="eastAsia"/>
        </w:rPr>
        <w:t>其中：提交</w:t>
      </w:r>
      <w:r>
        <w:rPr>
          <w:rFonts w:hint="eastAsia"/>
        </w:rPr>
        <w:t>1~2</w:t>
      </w:r>
      <w:r>
        <w:rPr>
          <w:rFonts w:hint="eastAsia"/>
        </w:rPr>
        <w:t>份得</w:t>
      </w:r>
      <w:r>
        <w:rPr>
          <w:rFonts w:hint="eastAsia"/>
        </w:rPr>
        <w:t>2</w:t>
      </w:r>
      <w:r>
        <w:rPr>
          <w:rFonts w:hint="eastAsia"/>
        </w:rPr>
        <w:t>分，</w:t>
      </w:r>
      <w:r>
        <w:rPr>
          <w:rFonts w:hint="eastAsia"/>
        </w:rPr>
        <w:t>3~4</w:t>
      </w:r>
      <w:r>
        <w:rPr>
          <w:rFonts w:hint="eastAsia"/>
        </w:rPr>
        <w:t>份得</w:t>
      </w:r>
      <w:r>
        <w:rPr>
          <w:rFonts w:hint="eastAsia"/>
        </w:rPr>
        <w:t>3</w:t>
      </w:r>
      <w:r>
        <w:rPr>
          <w:rFonts w:hint="eastAsia"/>
        </w:rPr>
        <w:t>分，</w:t>
      </w:r>
      <w:r>
        <w:rPr>
          <w:rFonts w:hint="eastAsia"/>
        </w:rPr>
        <w:t>5</w:t>
      </w:r>
      <w:r>
        <w:rPr>
          <w:rFonts w:hint="eastAsia"/>
        </w:rPr>
        <w:t>份以上（含）得</w:t>
      </w:r>
      <w:r>
        <w:rPr>
          <w:rFonts w:hint="eastAsia"/>
        </w:rPr>
        <w:t>5</w:t>
      </w:r>
      <w:r>
        <w:rPr>
          <w:rFonts w:hint="eastAsia"/>
        </w:rPr>
        <w:t>分</w:t>
      </w:r>
    </w:p>
    <w:p w14:paraId="69018398" w14:textId="11340879" w:rsidR="00B12229" w:rsidRDefault="008A62DA" w:rsidP="008A62DA">
      <w:pPr>
        <w:spacing w:line="360" w:lineRule="auto"/>
        <w:ind w:left="210"/>
      </w:pPr>
      <w:r>
        <w:rPr>
          <w:rFonts w:hint="eastAsia"/>
        </w:rPr>
        <w:t>5</w:t>
      </w:r>
      <w:r>
        <w:rPr>
          <w:rFonts w:hint="eastAsia"/>
        </w:rPr>
        <w:t>、</w:t>
      </w:r>
      <w:r w:rsidR="00C07F28">
        <w:rPr>
          <w:rFonts w:hint="eastAsia"/>
        </w:rPr>
        <w:t>专项活动得分（</w:t>
      </w:r>
      <w:r w:rsidR="0035454C">
        <w:t>16</w:t>
      </w:r>
      <w:r w:rsidR="00C07F28">
        <w:rPr>
          <w:rFonts w:hint="eastAsia"/>
        </w:rPr>
        <w:t>分）</w:t>
      </w:r>
    </w:p>
    <w:p w14:paraId="7A224AB6" w14:textId="179689F4" w:rsidR="00B12229" w:rsidRDefault="00C07F28" w:rsidP="001206EF">
      <w:pPr>
        <w:spacing w:line="360" w:lineRule="auto"/>
        <w:ind w:leftChars="67" w:left="141" w:firstLineChars="135" w:firstLine="283"/>
      </w:pPr>
      <w:r>
        <w:rPr>
          <w:rFonts w:hint="eastAsia"/>
        </w:rPr>
        <w:t>（</w:t>
      </w:r>
      <w:r>
        <w:t>1</w:t>
      </w:r>
      <w:r w:rsidR="001206EF">
        <w:rPr>
          <w:rFonts w:hint="eastAsia"/>
        </w:rPr>
        <w:t>）</w:t>
      </w:r>
      <w:r w:rsidR="00732DDE">
        <w:rPr>
          <w:rFonts w:hint="eastAsia"/>
        </w:rPr>
        <w:t>选派代表参加</w:t>
      </w:r>
      <w:r>
        <w:rPr>
          <w:rFonts w:hint="eastAsia"/>
        </w:rPr>
        <w:t>第九次</w:t>
      </w:r>
      <w:r w:rsidR="00732DDE">
        <w:rPr>
          <w:rFonts w:hint="eastAsia"/>
        </w:rPr>
        <w:t>学生社团</w:t>
      </w:r>
      <w:r>
        <w:rPr>
          <w:rFonts w:hint="eastAsia"/>
        </w:rPr>
        <w:t>代表大会</w:t>
      </w:r>
      <w:r>
        <w:rPr>
          <w:rFonts w:hint="eastAsia"/>
        </w:rPr>
        <w:t>2</w:t>
      </w:r>
      <w:r>
        <w:rPr>
          <w:rFonts w:hint="eastAsia"/>
        </w:rPr>
        <w:t>分；社团推荐候选人成为第九届理事会成员</w:t>
      </w:r>
      <w:r>
        <w:rPr>
          <w:rFonts w:hint="eastAsia"/>
        </w:rPr>
        <w:t>2</w:t>
      </w:r>
      <w:r>
        <w:rPr>
          <w:rFonts w:hint="eastAsia"/>
        </w:rPr>
        <w:t>分</w:t>
      </w:r>
      <w:r w:rsidR="00732DDE">
        <w:rPr>
          <w:rFonts w:hint="eastAsia"/>
        </w:rPr>
        <w:t>。</w:t>
      </w:r>
    </w:p>
    <w:p w14:paraId="5EC3A280" w14:textId="28DD70A1" w:rsidR="00B12229" w:rsidRDefault="00C07F28" w:rsidP="001206EF">
      <w:pPr>
        <w:spacing w:line="360" w:lineRule="auto"/>
        <w:ind w:leftChars="135" w:left="283" w:firstLineChars="64" w:firstLine="134"/>
      </w:pPr>
      <w:r>
        <w:rPr>
          <w:rFonts w:hint="eastAsia"/>
        </w:rPr>
        <w:t>（</w:t>
      </w:r>
      <w:r>
        <w:t>2</w:t>
      </w:r>
      <w:r>
        <w:rPr>
          <w:rFonts w:hint="eastAsia"/>
        </w:rPr>
        <w:t>）参加</w:t>
      </w:r>
      <w:r w:rsidR="001206EF">
        <w:rPr>
          <w:rFonts w:hint="eastAsia"/>
        </w:rPr>
        <w:t>2015</w:t>
      </w:r>
      <w:r>
        <w:rPr>
          <w:rFonts w:hint="eastAsia"/>
        </w:rPr>
        <w:t>年度学生社团总结暨评优工作大会</w:t>
      </w:r>
      <w:r w:rsidR="0035454C">
        <w:rPr>
          <w:rFonts w:hint="eastAsia"/>
        </w:rPr>
        <w:t>1</w:t>
      </w:r>
      <w:r>
        <w:rPr>
          <w:rFonts w:hint="eastAsia"/>
        </w:rPr>
        <w:t>分，参加优秀学生社团评比</w:t>
      </w:r>
      <w:r w:rsidR="0035454C">
        <w:rPr>
          <w:rFonts w:hint="eastAsia"/>
        </w:rPr>
        <w:t>1</w:t>
      </w:r>
      <w:r>
        <w:rPr>
          <w:rFonts w:hint="eastAsia"/>
        </w:rPr>
        <w:t>分、参加优秀学生社团活动项目评比</w:t>
      </w:r>
      <w:r w:rsidR="0035454C">
        <w:t>1</w:t>
      </w:r>
      <w:r>
        <w:rPr>
          <w:rFonts w:hint="eastAsia"/>
        </w:rPr>
        <w:t>分、参加优秀学生社团负责人评比</w:t>
      </w:r>
      <w:r>
        <w:rPr>
          <w:rFonts w:hint="eastAsia"/>
        </w:rPr>
        <w:t>1</w:t>
      </w:r>
      <w:r>
        <w:rPr>
          <w:rFonts w:hint="eastAsia"/>
        </w:rPr>
        <w:t>分、参加优秀学生社团干事评比</w:t>
      </w:r>
      <w:r>
        <w:rPr>
          <w:rFonts w:hint="eastAsia"/>
        </w:rPr>
        <w:t>1</w:t>
      </w:r>
      <w:r w:rsidR="00732DDE">
        <w:rPr>
          <w:rFonts w:hint="eastAsia"/>
        </w:rPr>
        <w:t>分，</w:t>
      </w:r>
      <w:r>
        <w:rPr>
          <w:rFonts w:hint="eastAsia"/>
        </w:rPr>
        <w:t>可累加</w:t>
      </w:r>
      <w:r w:rsidR="00732DDE">
        <w:rPr>
          <w:rFonts w:hint="eastAsia"/>
        </w:rPr>
        <w:t>。</w:t>
      </w:r>
    </w:p>
    <w:p w14:paraId="6CEA00B6" w14:textId="582C1F08" w:rsidR="00B12229" w:rsidRDefault="00C07F28" w:rsidP="001206EF">
      <w:pPr>
        <w:spacing w:line="360" w:lineRule="auto"/>
        <w:ind w:left="284" w:firstLineChars="100" w:firstLine="210"/>
      </w:pPr>
      <w:r>
        <w:rPr>
          <w:rFonts w:hint="eastAsia"/>
        </w:rPr>
        <w:t>（</w:t>
      </w:r>
      <w:r>
        <w:t>3</w:t>
      </w:r>
      <w:r>
        <w:rPr>
          <w:rFonts w:hint="eastAsia"/>
        </w:rPr>
        <w:t>）参加本学年社团工作部和社团理事会主办的全校性社团活动</w:t>
      </w:r>
      <w:r w:rsidR="00F8108F">
        <w:rPr>
          <w:rFonts w:hint="eastAsia"/>
        </w:rPr>
        <w:t>（非</w:t>
      </w:r>
      <w:r w:rsidR="00F8108F">
        <w:t>表演性质活动）</w:t>
      </w:r>
      <w:r>
        <w:rPr>
          <w:rFonts w:hint="eastAsia"/>
        </w:rPr>
        <w:t>，如：</w:t>
      </w:r>
      <w:r w:rsidR="00F8108F">
        <w:rPr>
          <w:rFonts w:hint="eastAsia"/>
        </w:rPr>
        <w:t>社团文化节</w:t>
      </w:r>
      <w:r w:rsidR="0034623A">
        <w:rPr>
          <w:rFonts w:hint="eastAsia"/>
        </w:rPr>
        <w:t>、“</w:t>
      </w:r>
      <w:r w:rsidR="0034623A">
        <w:rPr>
          <w:rFonts w:hint="eastAsia"/>
        </w:rPr>
        <w:t>Run</w:t>
      </w:r>
      <w:r w:rsidR="0034623A">
        <w:t xml:space="preserve"> </w:t>
      </w:r>
      <w:r w:rsidR="0034623A">
        <w:rPr>
          <w:rFonts w:hint="eastAsia"/>
        </w:rPr>
        <w:t>fo</w:t>
      </w:r>
      <w:r w:rsidR="0034623A">
        <w:t xml:space="preserve">r </w:t>
      </w:r>
      <w:r w:rsidR="0034623A">
        <w:rPr>
          <w:rFonts w:hint="eastAsia"/>
        </w:rPr>
        <w:t>fun</w:t>
      </w:r>
      <w:r>
        <w:rPr>
          <w:rFonts w:hint="eastAsia"/>
        </w:rPr>
        <w:t>”等活动，每参加一次加</w:t>
      </w:r>
      <w:r>
        <w:rPr>
          <w:rFonts w:hint="eastAsia"/>
        </w:rPr>
        <w:t>2</w:t>
      </w:r>
      <w:r>
        <w:rPr>
          <w:rFonts w:hint="eastAsia"/>
        </w:rPr>
        <w:t>分，可累加</w:t>
      </w:r>
      <w:r w:rsidR="0034623A">
        <w:rPr>
          <w:rFonts w:hint="eastAsia"/>
        </w:rPr>
        <w:t>。</w:t>
      </w:r>
      <w:r>
        <w:rPr>
          <w:rFonts w:hint="eastAsia"/>
        </w:rPr>
        <w:t>新生舞会等社团工作部</w:t>
      </w:r>
      <w:r>
        <w:t>与</w:t>
      </w:r>
      <w:r>
        <w:rPr>
          <w:rFonts w:hint="eastAsia"/>
        </w:rPr>
        <w:t>社团理事会</w:t>
      </w:r>
      <w:r>
        <w:t>举办的</w:t>
      </w:r>
      <w:r>
        <w:rPr>
          <w:rFonts w:hint="eastAsia"/>
        </w:rPr>
        <w:t>晚会活动，参加节目选拔得</w:t>
      </w:r>
      <w:r>
        <w:rPr>
          <w:rFonts w:hint="eastAsia"/>
        </w:rPr>
        <w:t>1</w:t>
      </w:r>
      <w:r>
        <w:rPr>
          <w:rFonts w:hint="eastAsia"/>
        </w:rPr>
        <w:t>分，正式晚会上表演另加</w:t>
      </w:r>
      <w:r>
        <w:rPr>
          <w:rFonts w:hint="eastAsia"/>
        </w:rPr>
        <w:t>2</w:t>
      </w:r>
      <w:r>
        <w:rPr>
          <w:rFonts w:hint="eastAsia"/>
        </w:rPr>
        <w:t>分，</w:t>
      </w:r>
      <w:r w:rsidR="0034623A">
        <w:rPr>
          <w:rFonts w:hint="eastAsia"/>
        </w:rPr>
        <w:t>可累加</w:t>
      </w:r>
      <w:r w:rsidR="0034623A">
        <w:t>，</w:t>
      </w:r>
      <w:r w:rsidR="0034623A">
        <w:rPr>
          <w:rFonts w:hint="eastAsia"/>
        </w:rPr>
        <w:t>未</w:t>
      </w:r>
      <w:r w:rsidR="0034623A">
        <w:t>参与者不获得加分。</w:t>
      </w:r>
      <w:r w:rsidR="00F8108F">
        <w:rPr>
          <w:rFonts w:hint="eastAsia"/>
        </w:rPr>
        <w:t>该项</w:t>
      </w:r>
      <w:r w:rsidR="00F8108F">
        <w:t>满分共</w:t>
      </w:r>
      <w:r w:rsidR="00F8108F">
        <w:rPr>
          <w:rFonts w:hint="eastAsia"/>
        </w:rPr>
        <w:t>7</w:t>
      </w:r>
      <w:r w:rsidR="00F8108F">
        <w:rPr>
          <w:rFonts w:hint="eastAsia"/>
        </w:rPr>
        <w:t>分</w:t>
      </w:r>
      <w:r w:rsidR="00F8108F">
        <w:t>。</w:t>
      </w:r>
    </w:p>
    <w:p w14:paraId="682A42CC" w14:textId="3F69EB39" w:rsidR="00B12229" w:rsidRDefault="00C07F28">
      <w:pPr>
        <w:spacing w:line="360" w:lineRule="auto"/>
        <w:rPr>
          <w:b/>
        </w:rPr>
      </w:pPr>
      <w:r>
        <w:rPr>
          <w:rFonts w:hint="eastAsia"/>
          <w:b/>
        </w:rPr>
        <w:t>二、评定期内</w:t>
      </w:r>
      <w:r w:rsidR="0035454C">
        <w:rPr>
          <w:rFonts w:hint="eastAsia"/>
          <w:b/>
        </w:rPr>
        <w:t>活动举办</w:t>
      </w:r>
      <w:r w:rsidR="0035454C">
        <w:rPr>
          <w:b/>
        </w:rPr>
        <w:t>及</w:t>
      </w:r>
      <w:r>
        <w:rPr>
          <w:rFonts w:hint="eastAsia"/>
          <w:b/>
        </w:rPr>
        <w:t>社团工作部</w:t>
      </w:r>
      <w:r>
        <w:rPr>
          <w:b/>
        </w:rPr>
        <w:t>监督部评价</w:t>
      </w:r>
      <w:r>
        <w:rPr>
          <w:rFonts w:hint="eastAsia"/>
          <w:b/>
        </w:rPr>
        <w:t>结果（</w:t>
      </w:r>
      <w:r w:rsidR="0035454C">
        <w:rPr>
          <w:b/>
        </w:rPr>
        <w:t>35</w:t>
      </w:r>
      <w:r>
        <w:rPr>
          <w:rFonts w:hint="eastAsia"/>
          <w:b/>
        </w:rPr>
        <w:t>分）</w:t>
      </w:r>
    </w:p>
    <w:p w14:paraId="38516F8A" w14:textId="1562ED9F" w:rsidR="00B12229" w:rsidRDefault="00C07F28">
      <w:pPr>
        <w:spacing w:line="360" w:lineRule="auto"/>
        <w:ind w:leftChars="100" w:left="525" w:hangingChars="150" w:hanging="315"/>
      </w:pPr>
      <w:r>
        <w:rPr>
          <w:rFonts w:hint="eastAsia"/>
        </w:rPr>
        <w:t>1</w:t>
      </w:r>
      <w:r>
        <w:rPr>
          <w:rFonts w:hint="eastAsia"/>
        </w:rPr>
        <w:t>、积极开展社团活动，开展社团活动（非长期活动</w:t>
      </w:r>
      <w:r>
        <w:t>）</w:t>
      </w:r>
      <w:r>
        <w:rPr>
          <w:rFonts w:hint="eastAsia"/>
        </w:rPr>
        <w:t>A</w:t>
      </w:r>
      <w:r>
        <w:rPr>
          <w:rFonts w:hint="eastAsia"/>
        </w:rPr>
        <w:t>级</w:t>
      </w:r>
      <w:r>
        <w:t>活动加</w:t>
      </w:r>
      <w:r w:rsidR="0034623A">
        <w:rPr>
          <w:rFonts w:hint="eastAsia"/>
        </w:rPr>
        <w:t>3</w:t>
      </w:r>
      <w:r>
        <w:rPr>
          <w:rFonts w:hint="eastAsia"/>
        </w:rPr>
        <w:t>分，</w:t>
      </w:r>
      <w:r>
        <w:rPr>
          <w:rFonts w:hint="eastAsia"/>
        </w:rPr>
        <w:t>B</w:t>
      </w:r>
      <w:r>
        <w:rPr>
          <w:rFonts w:hint="eastAsia"/>
        </w:rPr>
        <w:t>级活动加</w:t>
      </w:r>
      <w:r>
        <w:rPr>
          <w:rFonts w:hint="eastAsia"/>
        </w:rPr>
        <w:t>2</w:t>
      </w:r>
      <w:r>
        <w:rPr>
          <w:rFonts w:hint="eastAsia"/>
        </w:rPr>
        <w:t>分</w:t>
      </w:r>
      <w:r>
        <w:t>，</w:t>
      </w:r>
      <w:r>
        <w:rPr>
          <w:rFonts w:hint="eastAsia"/>
        </w:rPr>
        <w:t>C</w:t>
      </w:r>
      <w:r>
        <w:rPr>
          <w:rFonts w:hint="eastAsia"/>
        </w:rPr>
        <w:t>级活动</w:t>
      </w:r>
      <w:r>
        <w:t>加</w:t>
      </w:r>
      <w:r>
        <w:rPr>
          <w:rFonts w:hint="eastAsia"/>
        </w:rPr>
        <w:t>1</w:t>
      </w:r>
      <w:r>
        <w:rPr>
          <w:rFonts w:hint="eastAsia"/>
        </w:rPr>
        <w:t>分。长期</w:t>
      </w:r>
      <w:r w:rsidR="0034623A">
        <w:rPr>
          <w:rFonts w:hint="eastAsia"/>
        </w:rPr>
        <w:t>活动</w:t>
      </w:r>
      <w:r w:rsidR="0034623A">
        <w:t>（活动次数三次以及以上，</w:t>
      </w:r>
      <w:r w:rsidR="0034623A">
        <w:rPr>
          <w:rFonts w:hint="eastAsia"/>
        </w:rPr>
        <w:t>时间跨度</w:t>
      </w:r>
      <w:r w:rsidR="0034623A">
        <w:t>3</w:t>
      </w:r>
      <w:r w:rsidR="0034623A">
        <w:rPr>
          <w:rFonts w:hint="eastAsia"/>
        </w:rPr>
        <w:t>周</w:t>
      </w:r>
      <w:r w:rsidR="0034623A">
        <w:t>以上的活动），</w:t>
      </w:r>
      <w:r w:rsidR="00732DDE">
        <w:rPr>
          <w:rFonts w:hint="eastAsia"/>
        </w:rPr>
        <w:t>需要附有</w:t>
      </w:r>
      <w:r w:rsidR="00732DDE">
        <w:t>相应</w:t>
      </w:r>
      <w:r w:rsidR="00732DDE">
        <w:rPr>
          <w:rFonts w:hint="eastAsia"/>
        </w:rPr>
        <w:t>表明</w:t>
      </w:r>
      <w:r w:rsidR="00732DDE">
        <w:t>具体活动日程的</w:t>
      </w:r>
      <w:r w:rsidR="00BB0CC2">
        <w:rPr>
          <w:rFonts w:hint="eastAsia"/>
        </w:rPr>
        <w:t>活动申请表</w:t>
      </w:r>
      <w:r w:rsidR="0034623A" w:rsidRPr="00732DDE">
        <w:rPr>
          <w:b/>
        </w:rPr>
        <w:t>（</w:t>
      </w:r>
      <w:r w:rsidR="00364B27">
        <w:rPr>
          <w:rFonts w:hint="eastAsia"/>
          <w:b/>
        </w:rPr>
        <w:t>附件七</w:t>
      </w:r>
      <w:r w:rsidR="0034623A" w:rsidRPr="00732DDE">
        <w:rPr>
          <w:b/>
        </w:rPr>
        <w:t>）</w:t>
      </w:r>
      <w:r w:rsidR="0034623A">
        <w:t>，</w:t>
      </w:r>
      <w:r w:rsidR="0034623A">
        <w:rPr>
          <w:rFonts w:hint="eastAsia"/>
        </w:rPr>
        <w:t>经</w:t>
      </w:r>
      <w:r w:rsidR="00732DDE">
        <w:t>监督部确认</w:t>
      </w:r>
      <w:r w:rsidR="0034623A">
        <w:t>后，</w:t>
      </w:r>
      <w:r w:rsidR="0034623A">
        <w:rPr>
          <w:rFonts w:hint="eastAsia"/>
        </w:rPr>
        <w:t>拆解成</w:t>
      </w:r>
      <w:r w:rsidR="001206EF">
        <w:t>有效的单</w:t>
      </w:r>
      <w:r w:rsidR="001206EF">
        <w:rPr>
          <w:rFonts w:hint="eastAsia"/>
        </w:rPr>
        <w:t>次</w:t>
      </w:r>
      <w:r w:rsidR="001206EF">
        <w:t>活动</w:t>
      </w:r>
      <w:r w:rsidR="001206EF">
        <w:rPr>
          <w:rFonts w:hint="eastAsia"/>
        </w:rPr>
        <w:t>计</w:t>
      </w:r>
      <w:r w:rsidR="0034623A">
        <w:t>分</w:t>
      </w:r>
      <w:r>
        <w:t>（</w:t>
      </w:r>
      <w:r w:rsidR="001206EF">
        <w:rPr>
          <w:rFonts w:hint="eastAsia"/>
        </w:rPr>
        <w:t>宣讲会</w:t>
      </w:r>
      <w:r w:rsidR="001206EF">
        <w:t>，</w:t>
      </w:r>
      <w:r w:rsidR="001206EF">
        <w:rPr>
          <w:rFonts w:hint="eastAsia"/>
        </w:rPr>
        <w:t>开幕式</w:t>
      </w:r>
      <w:r w:rsidR="001206EF">
        <w:t>，</w:t>
      </w:r>
      <w:r w:rsidR="001206EF">
        <w:rPr>
          <w:rFonts w:hint="eastAsia"/>
        </w:rPr>
        <w:t>颁奖典礼等</w:t>
      </w:r>
      <w:r w:rsidR="001206EF">
        <w:t>仪式性，辅助性活动不计入</w:t>
      </w:r>
      <w:r w:rsidR="001206EF">
        <w:rPr>
          <w:rFonts w:hint="eastAsia"/>
        </w:rPr>
        <w:t>加分项</w:t>
      </w:r>
      <w:r>
        <w:t>）</w:t>
      </w:r>
      <w:r w:rsidR="002C4360">
        <w:t>。</w:t>
      </w:r>
      <w:bookmarkStart w:id="0" w:name="_GoBack"/>
      <w:bookmarkEnd w:id="0"/>
    </w:p>
    <w:p w14:paraId="1883F1AD" w14:textId="77777777" w:rsidR="00B12229" w:rsidRDefault="00C07F28">
      <w:pPr>
        <w:spacing w:line="360" w:lineRule="auto"/>
        <w:rPr>
          <w:b/>
        </w:rPr>
      </w:pPr>
      <w:r>
        <w:rPr>
          <w:rFonts w:hint="eastAsia"/>
          <w:b/>
        </w:rPr>
        <w:t>三、评定期内社团理事会评价结果（</w:t>
      </w:r>
      <w:r>
        <w:rPr>
          <w:rFonts w:hint="eastAsia"/>
          <w:b/>
        </w:rPr>
        <w:t>10</w:t>
      </w:r>
      <w:r>
        <w:rPr>
          <w:rFonts w:hint="eastAsia"/>
          <w:b/>
        </w:rPr>
        <w:t>分）</w:t>
      </w:r>
    </w:p>
    <w:p w14:paraId="18DB2B4E" w14:textId="77777777" w:rsidR="00B12229" w:rsidRDefault="00C07F28">
      <w:pPr>
        <w:spacing w:line="360" w:lineRule="auto"/>
        <w:rPr>
          <w:b/>
        </w:rPr>
      </w:pPr>
      <w:r>
        <w:rPr>
          <w:rFonts w:hint="eastAsia"/>
          <w:b/>
        </w:rPr>
        <w:t>四、附加分</w:t>
      </w:r>
    </w:p>
    <w:p w14:paraId="78E13EFE" w14:textId="1D55755C" w:rsidR="00B12229" w:rsidRDefault="00C07F28">
      <w:pPr>
        <w:spacing w:line="360" w:lineRule="auto"/>
        <w:ind w:leftChars="100" w:left="525" w:hangingChars="150" w:hanging="315"/>
      </w:pPr>
      <w:r>
        <w:t>1</w:t>
      </w:r>
      <w:r>
        <w:rPr>
          <w:rFonts w:hint="eastAsia"/>
        </w:rPr>
        <w:t>、评定期内，社团获得国家级荣誉每项</w:t>
      </w:r>
      <w:r>
        <w:rPr>
          <w:rFonts w:hint="eastAsia"/>
        </w:rPr>
        <w:t>8</w:t>
      </w:r>
      <w:r>
        <w:rPr>
          <w:rFonts w:hint="eastAsia"/>
        </w:rPr>
        <w:t>分，市级奖项每项</w:t>
      </w:r>
      <w:r>
        <w:rPr>
          <w:rFonts w:hint="eastAsia"/>
        </w:rPr>
        <w:t>5</w:t>
      </w:r>
      <w:r>
        <w:rPr>
          <w:rFonts w:hint="eastAsia"/>
        </w:rPr>
        <w:t>分，校级奖项每项</w:t>
      </w:r>
      <w:r>
        <w:rPr>
          <w:rFonts w:hint="eastAsia"/>
        </w:rPr>
        <w:t>3</w:t>
      </w:r>
      <w:r>
        <w:rPr>
          <w:rFonts w:hint="eastAsia"/>
        </w:rPr>
        <w:t>分，可累加</w:t>
      </w:r>
      <w:r w:rsidR="001206EF">
        <w:rPr>
          <w:rFonts w:hint="eastAsia"/>
        </w:rPr>
        <w:t>。</w:t>
      </w:r>
    </w:p>
    <w:p w14:paraId="743A80BE" w14:textId="4BE21481" w:rsidR="00B12229" w:rsidRDefault="00C07F28">
      <w:pPr>
        <w:spacing w:line="360" w:lineRule="auto"/>
        <w:ind w:leftChars="100" w:left="525" w:hangingChars="150" w:hanging="315"/>
      </w:pPr>
      <w:r>
        <w:t>2</w:t>
      </w:r>
      <w:r>
        <w:rPr>
          <w:rFonts w:hint="eastAsia"/>
        </w:rPr>
        <w:t>、获得</w:t>
      </w:r>
      <w:r w:rsidR="002C287F">
        <w:rPr>
          <w:rFonts w:hint="eastAsia"/>
        </w:rPr>
        <w:t>2015</w:t>
      </w:r>
      <w:r>
        <w:rPr>
          <w:rFonts w:hint="eastAsia"/>
        </w:rPr>
        <w:t>年度学生社团评优奖项，优秀学生社团</w:t>
      </w:r>
      <w:r>
        <w:rPr>
          <w:rFonts w:hint="eastAsia"/>
        </w:rPr>
        <w:t>3</w:t>
      </w:r>
      <w:r>
        <w:rPr>
          <w:rFonts w:hint="eastAsia"/>
        </w:rPr>
        <w:t>分，优秀学生社团活动项目</w:t>
      </w:r>
      <w:r>
        <w:rPr>
          <w:rFonts w:hint="eastAsia"/>
        </w:rPr>
        <w:t>3</w:t>
      </w:r>
      <w:r>
        <w:rPr>
          <w:rFonts w:hint="eastAsia"/>
        </w:rPr>
        <w:t>分，优秀学生社团负责人加</w:t>
      </w:r>
      <w:r>
        <w:rPr>
          <w:rFonts w:hint="eastAsia"/>
        </w:rPr>
        <w:t>1</w:t>
      </w:r>
      <w:r>
        <w:rPr>
          <w:rFonts w:hint="eastAsia"/>
        </w:rPr>
        <w:t>分，优秀学生社团干事</w:t>
      </w:r>
      <w:r>
        <w:rPr>
          <w:rFonts w:hint="eastAsia"/>
        </w:rPr>
        <w:t>1</w:t>
      </w:r>
      <w:r>
        <w:rPr>
          <w:rFonts w:hint="eastAsia"/>
        </w:rPr>
        <w:t>分，可累加</w:t>
      </w:r>
      <w:r w:rsidR="001206EF">
        <w:rPr>
          <w:rFonts w:hint="eastAsia"/>
        </w:rPr>
        <w:t>。</w:t>
      </w:r>
    </w:p>
    <w:p w14:paraId="0369FD93" w14:textId="3D36EEC0" w:rsidR="00B12229" w:rsidRDefault="00C07F28">
      <w:pPr>
        <w:spacing w:line="360" w:lineRule="auto"/>
        <w:ind w:leftChars="100" w:left="525" w:hangingChars="150" w:hanging="315"/>
        <w:rPr>
          <w:b/>
        </w:rPr>
      </w:pPr>
      <w:r>
        <w:t>3</w:t>
      </w:r>
      <w:r>
        <w:rPr>
          <w:rFonts w:hint="eastAsia"/>
        </w:rPr>
        <w:t>、社团评定期内以社团名义发表的与社团工作或活动相关的新闻或文章，国家级刊物加</w:t>
      </w:r>
      <w:r>
        <w:rPr>
          <w:rFonts w:hint="eastAsia"/>
        </w:rPr>
        <w:t>8</w:t>
      </w:r>
      <w:r>
        <w:rPr>
          <w:rFonts w:hint="eastAsia"/>
        </w:rPr>
        <w:t>分</w:t>
      </w:r>
      <w:r>
        <w:rPr>
          <w:rFonts w:hint="eastAsia"/>
        </w:rPr>
        <w:t>/</w:t>
      </w:r>
      <w:r>
        <w:rPr>
          <w:rFonts w:hint="eastAsia"/>
        </w:rPr>
        <w:t>次，市级刊物加</w:t>
      </w:r>
      <w:r>
        <w:rPr>
          <w:rFonts w:hint="eastAsia"/>
        </w:rPr>
        <w:t>5</w:t>
      </w:r>
      <w:r>
        <w:rPr>
          <w:rFonts w:hint="eastAsia"/>
        </w:rPr>
        <w:t>分</w:t>
      </w:r>
      <w:r>
        <w:rPr>
          <w:rFonts w:hint="eastAsia"/>
        </w:rPr>
        <w:t>/</w:t>
      </w:r>
      <w:r>
        <w:rPr>
          <w:rFonts w:hint="eastAsia"/>
        </w:rPr>
        <w:t>次，校级刊物（含）网站发表加</w:t>
      </w:r>
      <w:r>
        <w:rPr>
          <w:rFonts w:hint="eastAsia"/>
        </w:rPr>
        <w:t>2</w:t>
      </w:r>
      <w:r>
        <w:rPr>
          <w:rFonts w:hint="eastAsia"/>
        </w:rPr>
        <w:t>分</w:t>
      </w:r>
      <w:r>
        <w:rPr>
          <w:rFonts w:hint="eastAsia"/>
        </w:rPr>
        <w:t>/</w:t>
      </w:r>
      <w:r>
        <w:rPr>
          <w:rFonts w:hint="eastAsia"/>
        </w:rPr>
        <w:t>次，门户网站（如新浪、网易等）加</w:t>
      </w:r>
      <w:r w:rsidR="0034623A">
        <w:rPr>
          <w:rFonts w:hint="eastAsia"/>
        </w:rPr>
        <w:t>2</w:t>
      </w:r>
      <w:r>
        <w:rPr>
          <w:rFonts w:hint="eastAsia"/>
        </w:rPr>
        <w:t>分</w:t>
      </w:r>
      <w:r>
        <w:rPr>
          <w:rFonts w:hint="eastAsia"/>
        </w:rPr>
        <w:t>/</w:t>
      </w:r>
      <w:r>
        <w:rPr>
          <w:rFonts w:hint="eastAsia"/>
        </w:rPr>
        <w:t>次，</w:t>
      </w:r>
      <w:r>
        <w:t>院级刊物与网站发表的文章不加分</w:t>
      </w:r>
      <w:r>
        <w:rPr>
          <w:rFonts w:hint="eastAsia"/>
        </w:rPr>
        <w:t>，文章或新闻有限期间为评定期，同时，均须提供文章或新闻的标题、日期的截图证明</w:t>
      </w:r>
      <w:r w:rsidR="00364B27">
        <w:t>。</w:t>
      </w:r>
      <w:r>
        <w:rPr>
          <w:rFonts w:hint="eastAsia"/>
          <w:b/>
        </w:rPr>
        <w:t>（附件</w:t>
      </w:r>
      <w:r w:rsidR="00364B27">
        <w:rPr>
          <w:rFonts w:hint="eastAsia"/>
          <w:b/>
        </w:rPr>
        <w:t>八</w:t>
      </w:r>
      <w:r>
        <w:rPr>
          <w:rFonts w:hint="eastAsia"/>
          <w:b/>
        </w:rPr>
        <w:t>）</w:t>
      </w:r>
      <w:r>
        <w:rPr>
          <w:rFonts w:hint="eastAsia"/>
          <w:b/>
        </w:rPr>
        <w:t xml:space="preserve"> </w:t>
      </w:r>
    </w:p>
    <w:p w14:paraId="1431B052" w14:textId="04FF49CA" w:rsidR="00B12229" w:rsidRDefault="00C07F28">
      <w:pPr>
        <w:spacing w:line="360" w:lineRule="auto"/>
        <w:ind w:leftChars="100" w:left="525" w:hangingChars="150" w:hanging="315"/>
      </w:pPr>
      <w:r>
        <w:t>4</w:t>
      </w:r>
      <w:r>
        <w:rPr>
          <w:rFonts w:hint="eastAsia"/>
        </w:rPr>
        <w:t>、社团评定期内代表学校参与校外交流活动，加</w:t>
      </w:r>
      <w:r w:rsidR="00F12BE6">
        <w:rPr>
          <w:rFonts w:hint="eastAsia"/>
        </w:rPr>
        <w:t>2</w:t>
      </w:r>
      <w:r>
        <w:rPr>
          <w:rFonts w:hint="eastAsia"/>
        </w:rPr>
        <w:t>分</w:t>
      </w:r>
      <w:r>
        <w:rPr>
          <w:rFonts w:hint="eastAsia"/>
        </w:rPr>
        <w:t>/</w:t>
      </w:r>
      <w:r>
        <w:rPr>
          <w:rFonts w:hint="eastAsia"/>
        </w:rPr>
        <w:t>次，活动次数以外联部评定为准。</w:t>
      </w:r>
    </w:p>
    <w:p w14:paraId="5145EAF1" w14:textId="26D83B4A" w:rsidR="00B12229" w:rsidRDefault="00C07F28">
      <w:pPr>
        <w:spacing w:line="360" w:lineRule="auto"/>
        <w:ind w:leftChars="100" w:left="525" w:hangingChars="150" w:hanging="315"/>
      </w:pPr>
      <w:r>
        <w:t>5</w:t>
      </w:r>
      <w:r>
        <w:rPr>
          <w:rFonts w:hint="eastAsia"/>
        </w:rPr>
        <w:t>、严重违反社团组织管理条例，造成不良影响，视情节轻重减</w:t>
      </w:r>
      <w:r>
        <w:rPr>
          <w:rFonts w:hint="eastAsia"/>
        </w:rPr>
        <w:t>2</w:t>
      </w:r>
      <w:r>
        <w:rPr>
          <w:rFonts w:hint="eastAsia"/>
        </w:rPr>
        <w:t>—</w:t>
      </w:r>
      <w:r>
        <w:rPr>
          <w:rFonts w:hint="eastAsia"/>
        </w:rPr>
        <w:t>20</w:t>
      </w:r>
      <w:r>
        <w:rPr>
          <w:rFonts w:hint="eastAsia"/>
        </w:rPr>
        <w:t>分，直至强制解散。</w:t>
      </w:r>
    </w:p>
    <w:p w14:paraId="0252FF63" w14:textId="77777777" w:rsidR="00B12229" w:rsidRDefault="00C07F28">
      <w:pPr>
        <w:spacing w:line="360" w:lineRule="auto"/>
        <w:ind w:leftChars="100" w:left="525" w:hangingChars="150" w:hanging="315"/>
        <w:rPr>
          <w:b/>
        </w:rPr>
      </w:pPr>
      <w:r>
        <w:rPr>
          <w:rFonts w:hint="eastAsia"/>
          <w:b/>
        </w:rPr>
        <w:t>附注：</w:t>
      </w:r>
    </w:p>
    <w:p w14:paraId="451C38A7" w14:textId="26888822" w:rsidR="00B12229" w:rsidRDefault="00C07F28">
      <w:pPr>
        <w:spacing w:line="360" w:lineRule="auto"/>
        <w:ind w:firstLineChars="100" w:firstLine="210"/>
      </w:pPr>
      <w:r>
        <w:rPr>
          <w:rFonts w:hint="eastAsia"/>
        </w:rPr>
        <w:lastRenderedPageBreak/>
        <w:t>1</w:t>
      </w:r>
      <w:r>
        <w:rPr>
          <w:rFonts w:hint="eastAsia"/>
        </w:rPr>
        <w:t>、评定期间为</w:t>
      </w:r>
      <w:r>
        <w:rPr>
          <w:rFonts w:hint="eastAsia"/>
        </w:rPr>
        <w:t>201</w:t>
      </w:r>
      <w:r>
        <w:t>5</w:t>
      </w:r>
      <w:r>
        <w:rPr>
          <w:rFonts w:hint="eastAsia"/>
        </w:rPr>
        <w:t>年</w:t>
      </w:r>
      <w:r>
        <w:rPr>
          <w:rFonts w:hint="eastAsia"/>
        </w:rPr>
        <w:t>9</w:t>
      </w:r>
      <w:r>
        <w:rPr>
          <w:rFonts w:hint="eastAsia"/>
        </w:rPr>
        <w:t>月至</w:t>
      </w:r>
      <w:r>
        <w:rPr>
          <w:rFonts w:hint="eastAsia"/>
        </w:rPr>
        <w:t>201</w:t>
      </w:r>
      <w:r>
        <w:t>6</w:t>
      </w:r>
      <w:r>
        <w:rPr>
          <w:rFonts w:hint="eastAsia"/>
        </w:rPr>
        <w:t>年</w:t>
      </w:r>
      <w:r>
        <w:rPr>
          <w:rFonts w:hint="eastAsia"/>
        </w:rPr>
        <w:t>6</w:t>
      </w:r>
      <w:r>
        <w:rPr>
          <w:rFonts w:hint="eastAsia"/>
        </w:rPr>
        <w:t>月</w:t>
      </w:r>
    </w:p>
    <w:p w14:paraId="66B647A5" w14:textId="120B9A7F" w:rsidR="00B12229" w:rsidRDefault="00C07F28">
      <w:pPr>
        <w:spacing w:line="360" w:lineRule="auto"/>
        <w:ind w:left="525" w:hangingChars="250" w:hanging="525"/>
        <w:jc w:val="left"/>
      </w:pPr>
      <w:r>
        <w:rPr>
          <w:rFonts w:hint="eastAsia"/>
        </w:rPr>
        <w:t xml:space="preserve">  2</w:t>
      </w:r>
      <w:r>
        <w:rPr>
          <w:rFonts w:hint="eastAsia"/>
        </w:rPr>
        <w:t>、社团需按时提交《</w:t>
      </w:r>
      <w:r>
        <w:rPr>
          <w:rFonts w:hint="eastAsia"/>
        </w:rPr>
        <w:t>201</w:t>
      </w:r>
      <w:r>
        <w:t>5-</w:t>
      </w:r>
      <w:r>
        <w:rPr>
          <w:rFonts w:hint="eastAsia"/>
        </w:rPr>
        <w:t>201</w:t>
      </w:r>
      <w:r>
        <w:t>6</w:t>
      </w:r>
      <w:r>
        <w:rPr>
          <w:rFonts w:hint="eastAsia"/>
        </w:rPr>
        <w:t>学年中央财经大学学生社团评级评分表》、附件一至附件</w:t>
      </w:r>
      <w:r w:rsidR="00C21781">
        <w:rPr>
          <w:rFonts w:hint="eastAsia"/>
        </w:rPr>
        <w:t>八</w:t>
      </w:r>
      <w:r>
        <w:rPr>
          <w:rFonts w:hint="eastAsia"/>
        </w:rPr>
        <w:t>，及其他要求提交的证明材料</w:t>
      </w:r>
      <w:r w:rsidR="001206EF">
        <w:rPr>
          <w:rFonts w:hint="eastAsia"/>
        </w:rPr>
        <w:t>。</w:t>
      </w:r>
    </w:p>
    <w:p w14:paraId="79E761C6" w14:textId="77777777" w:rsidR="00B12229" w:rsidRDefault="00C07F28">
      <w:pPr>
        <w:spacing w:line="360" w:lineRule="auto"/>
      </w:pPr>
      <w:r>
        <w:rPr>
          <w:rFonts w:hint="eastAsia"/>
        </w:rPr>
        <w:t xml:space="preserve">  3</w:t>
      </w:r>
      <w:r>
        <w:rPr>
          <w:rFonts w:hint="eastAsia"/>
        </w:rPr>
        <w:t>、各项荣誉奖励需提交证书复印件</w:t>
      </w:r>
    </w:p>
    <w:p w14:paraId="3C9EEB28" w14:textId="77777777" w:rsidR="00B12229" w:rsidRDefault="00C07F28">
      <w:pPr>
        <w:spacing w:line="360" w:lineRule="auto"/>
        <w:rPr>
          <w:color w:val="FF0000"/>
        </w:rPr>
      </w:pPr>
      <w:r>
        <w:rPr>
          <w:rFonts w:hint="eastAsia"/>
        </w:rPr>
        <w:t xml:space="preserve">  4</w:t>
      </w:r>
      <w:r>
        <w:rPr>
          <w:rFonts w:hint="eastAsia"/>
        </w:rPr>
        <w:t>、</w:t>
      </w:r>
      <w:r>
        <w:rPr>
          <w:rFonts w:hint="eastAsia"/>
          <w:color w:val="FF0000"/>
        </w:rPr>
        <w:t>成立时间不超过一年的社团不参与本次评级。</w:t>
      </w:r>
    </w:p>
    <w:sectPr w:rsidR="00B1222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446ED" w14:textId="77777777" w:rsidR="00490421" w:rsidRDefault="00490421" w:rsidP="008A62DA">
      <w:r>
        <w:separator/>
      </w:r>
    </w:p>
  </w:endnote>
  <w:endnote w:type="continuationSeparator" w:id="0">
    <w:p w14:paraId="67F5925F" w14:textId="77777777" w:rsidR="00490421" w:rsidRDefault="00490421" w:rsidP="008A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宋体">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35843" w14:textId="77777777" w:rsidR="00490421" w:rsidRDefault="00490421" w:rsidP="008A62DA">
      <w:r>
        <w:separator/>
      </w:r>
    </w:p>
  </w:footnote>
  <w:footnote w:type="continuationSeparator" w:id="0">
    <w:p w14:paraId="4CA7D506" w14:textId="77777777" w:rsidR="00490421" w:rsidRDefault="00490421" w:rsidP="008A62D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96ACA"/>
    <w:multiLevelType w:val="multilevel"/>
    <w:tmpl w:val="57496ACA"/>
    <w:lvl w:ilvl="0">
      <w:start w:val="1"/>
      <w:numFmt w:val="decimal"/>
      <w:lvlText w:val="（%1）"/>
      <w:lvlJc w:val="left"/>
      <w:pPr>
        <w:ind w:left="1140" w:hanging="720"/>
      </w:pPr>
      <w:rPr>
        <w:rFonts w:hint="default"/>
      </w:rPr>
    </w:lvl>
    <w:lvl w:ilvl="1" w:tentative="1">
      <w:start w:val="1"/>
      <w:numFmt w:val="lowerLetter"/>
      <w:lvlRestart w:val="0"/>
      <w:lvlText w:val="%2)"/>
      <w:lvlJc w:val="left"/>
      <w:pPr>
        <w:ind w:left="1260" w:hanging="420"/>
      </w:pPr>
    </w:lvl>
    <w:lvl w:ilvl="2" w:tentative="1">
      <w:start w:val="1"/>
      <w:numFmt w:val="lowerRoman"/>
      <w:lvlRestart w:val="0"/>
      <w:lvlText w:val="%3."/>
      <w:lvlJc w:val="right"/>
      <w:pPr>
        <w:ind w:left="1680" w:hanging="420"/>
      </w:pPr>
    </w:lvl>
    <w:lvl w:ilvl="3" w:tentative="1">
      <w:start w:val="1"/>
      <w:numFmt w:val="decimal"/>
      <w:lvlRestart w:val="0"/>
      <w:lvlText w:val="%4."/>
      <w:lvlJc w:val="left"/>
      <w:pPr>
        <w:ind w:left="2100" w:hanging="420"/>
      </w:pPr>
    </w:lvl>
    <w:lvl w:ilvl="4" w:tentative="1">
      <w:start w:val="1"/>
      <w:numFmt w:val="lowerLetter"/>
      <w:lvlRestart w:val="0"/>
      <w:lvlText w:val="%5)"/>
      <w:lvlJc w:val="left"/>
      <w:pPr>
        <w:ind w:left="2520" w:hanging="420"/>
      </w:pPr>
    </w:lvl>
    <w:lvl w:ilvl="5" w:tentative="1">
      <w:start w:val="1"/>
      <w:numFmt w:val="lowerRoman"/>
      <w:lvlRestart w:val="0"/>
      <w:lvlText w:val="%6."/>
      <w:lvlJc w:val="right"/>
      <w:pPr>
        <w:ind w:left="2940" w:hanging="420"/>
      </w:pPr>
    </w:lvl>
    <w:lvl w:ilvl="6" w:tentative="1">
      <w:start w:val="1"/>
      <w:numFmt w:val="decimal"/>
      <w:lvlRestart w:val="0"/>
      <w:lvlText w:val="%7."/>
      <w:lvlJc w:val="left"/>
      <w:pPr>
        <w:ind w:left="3360" w:hanging="420"/>
      </w:pPr>
    </w:lvl>
    <w:lvl w:ilvl="7" w:tentative="1">
      <w:start w:val="1"/>
      <w:numFmt w:val="lowerLetter"/>
      <w:lvlRestart w:val="0"/>
      <w:lvlText w:val="%8)"/>
      <w:lvlJc w:val="left"/>
      <w:pPr>
        <w:ind w:left="3780" w:hanging="420"/>
      </w:pPr>
    </w:lvl>
    <w:lvl w:ilvl="8" w:tentative="1">
      <w:start w:val="1"/>
      <w:numFmt w:val="lowerRoman"/>
      <w:lvlRestart w:val="0"/>
      <w:lvlText w:val="%9."/>
      <w:lvlJc w:val="right"/>
      <w:pPr>
        <w:ind w:left="4200" w:hanging="420"/>
      </w:pPr>
    </w:lvl>
  </w:abstractNum>
  <w:abstractNum w:abstractNumId="1">
    <w:nsid w:val="57496AD5"/>
    <w:multiLevelType w:val="multilevel"/>
    <w:tmpl w:val="762A8596"/>
    <w:lvl w:ilvl="0">
      <w:start w:val="1"/>
      <w:numFmt w:val="decimal"/>
      <w:lvlText w:val="%1、"/>
      <w:lvlJc w:val="left"/>
      <w:pPr>
        <w:ind w:left="570" w:hanging="360"/>
      </w:pPr>
      <w:rPr>
        <w:rFonts w:hint="default"/>
      </w:rPr>
    </w:lvl>
    <w:lvl w:ilvl="1">
      <w:start w:val="1"/>
      <w:numFmt w:val="decimal"/>
      <w:lvlText w:val="（%2）"/>
      <w:lvlJc w:val="left"/>
      <w:pPr>
        <w:ind w:left="1350" w:hanging="720"/>
      </w:pPr>
      <w:rPr>
        <w:rFonts w:hint="default"/>
      </w:rPr>
    </w:lvl>
    <w:lvl w:ilvl="2" w:tentative="1">
      <w:start w:val="1"/>
      <w:numFmt w:val="lowerRoman"/>
      <w:lvlRestart w:val="0"/>
      <w:lvlText w:val="%3."/>
      <w:lvlJc w:val="right"/>
      <w:pPr>
        <w:ind w:left="1470" w:hanging="420"/>
      </w:pPr>
    </w:lvl>
    <w:lvl w:ilvl="3" w:tentative="1">
      <w:start w:val="1"/>
      <w:numFmt w:val="decimal"/>
      <w:lvlRestart w:val="0"/>
      <w:lvlText w:val="%4."/>
      <w:lvlJc w:val="left"/>
      <w:pPr>
        <w:ind w:left="1890" w:hanging="420"/>
      </w:pPr>
    </w:lvl>
    <w:lvl w:ilvl="4" w:tentative="1">
      <w:start w:val="1"/>
      <w:numFmt w:val="lowerLetter"/>
      <w:lvlRestart w:val="0"/>
      <w:lvlText w:val="%5)"/>
      <w:lvlJc w:val="left"/>
      <w:pPr>
        <w:ind w:left="2310" w:hanging="420"/>
      </w:pPr>
    </w:lvl>
    <w:lvl w:ilvl="5" w:tentative="1">
      <w:start w:val="1"/>
      <w:numFmt w:val="lowerRoman"/>
      <w:lvlRestart w:val="0"/>
      <w:lvlText w:val="%6."/>
      <w:lvlJc w:val="right"/>
      <w:pPr>
        <w:ind w:left="2730" w:hanging="420"/>
      </w:pPr>
    </w:lvl>
    <w:lvl w:ilvl="6" w:tentative="1">
      <w:start w:val="1"/>
      <w:numFmt w:val="decimal"/>
      <w:lvlRestart w:val="0"/>
      <w:lvlText w:val="%7."/>
      <w:lvlJc w:val="left"/>
      <w:pPr>
        <w:ind w:left="3150" w:hanging="420"/>
      </w:pPr>
    </w:lvl>
    <w:lvl w:ilvl="7" w:tentative="1">
      <w:start w:val="1"/>
      <w:numFmt w:val="lowerLetter"/>
      <w:lvlRestart w:val="0"/>
      <w:lvlText w:val="%8)"/>
      <w:lvlJc w:val="left"/>
      <w:pPr>
        <w:ind w:left="3570" w:hanging="420"/>
      </w:pPr>
    </w:lvl>
    <w:lvl w:ilvl="8" w:tentative="1">
      <w:start w:val="1"/>
      <w:numFmt w:val="lowerRoman"/>
      <w:lvlRestart w:val="0"/>
      <w:lvlText w:val="%9."/>
      <w:lvlJc w:val="right"/>
      <w:pPr>
        <w:ind w:left="3990" w:hanging="420"/>
      </w:pPr>
    </w:lvl>
  </w:abstractNum>
  <w:abstractNum w:abstractNumId="2">
    <w:nsid w:val="57496AE0"/>
    <w:multiLevelType w:val="multilevel"/>
    <w:tmpl w:val="57496AE0"/>
    <w:lvl w:ilvl="0">
      <w:start w:val="1"/>
      <w:numFmt w:val="decimal"/>
      <w:lvlText w:val="（%1）"/>
      <w:lvlJc w:val="left"/>
      <w:pPr>
        <w:ind w:left="1365" w:hanging="945"/>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oNotTrackMoves/>
  <w:defaultTabStop w:val="420"/>
  <w:drawingGridHorizontalSpacing w:val="0"/>
  <w:drawingGridVerticalSpacing w:val="156"/>
  <w:displayHorizontalDrawingGridEvery w:val="0"/>
  <w:displayVerticalDrawingGridEvery w:val="2"/>
  <w:doNotShadeFormData/>
  <w:characterSpacingControl w:val="compressPunctuation"/>
  <w:hdrShapeDefaults>
    <o:shapedefaults v:ext="edit" spidmax="2049" fillcolor="#759cd2" strokecolor="#446188">
      <v:fill color="#759cd2" color2="#a3c5f1" type="gradient">
        <o:fill v:ext="view" type="gradientUnscaled"/>
      </v:fill>
      <v:stroke color="#446188" weight="2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229"/>
    <w:rsid w:val="001206EF"/>
    <w:rsid w:val="00155BDE"/>
    <w:rsid w:val="00155F63"/>
    <w:rsid w:val="00192CF6"/>
    <w:rsid w:val="00193F3B"/>
    <w:rsid w:val="002C287F"/>
    <w:rsid w:val="002C4360"/>
    <w:rsid w:val="0034623A"/>
    <w:rsid w:val="0035454C"/>
    <w:rsid w:val="00364B27"/>
    <w:rsid w:val="003966B2"/>
    <w:rsid w:val="00490421"/>
    <w:rsid w:val="004F30D1"/>
    <w:rsid w:val="004F7D49"/>
    <w:rsid w:val="00732DDE"/>
    <w:rsid w:val="0088332B"/>
    <w:rsid w:val="008A62DA"/>
    <w:rsid w:val="00956C5C"/>
    <w:rsid w:val="00B12229"/>
    <w:rsid w:val="00BB0CC2"/>
    <w:rsid w:val="00C07F28"/>
    <w:rsid w:val="00C21781"/>
    <w:rsid w:val="00C67A41"/>
    <w:rsid w:val="00C828B9"/>
    <w:rsid w:val="00CF0243"/>
    <w:rsid w:val="00F12BE6"/>
    <w:rsid w:val="00F81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759cd2" strokecolor="#446188">
      <v:fill color="#759cd2" color2="#a3c5f1" type="gradient">
        <o:fill v:ext="view" type="gradientUnscaled"/>
      </v:fill>
      <v:stroke color="#446188" weight="2pt" miterlimit="2"/>
    </o:shapedefaults>
    <o:shapelayout v:ext="edit">
      <o:idmap v:ext="edit" data="1"/>
    </o:shapelayout>
  </w:shapeDefaults>
  <w:decimalSymbol w:val="."/>
  <w:listSeparator w:val=","/>
  <w14:docId w14:val="2009A2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character" w:customStyle="1" w:styleId="a4">
    <w:name w:val="批注框文本字符"/>
    <w:link w:val="a3"/>
    <w:semiHidden/>
    <w:rPr>
      <w:kern w:val="2"/>
      <w:sz w:val="18"/>
      <w:szCs w:val="18"/>
    </w:rPr>
  </w:style>
  <w:style w:type="paragraph" w:styleId="a5">
    <w:name w:val="footer"/>
    <w:basedOn w:val="a"/>
    <w:link w:val="a6"/>
    <w:pPr>
      <w:tabs>
        <w:tab w:val="center" w:pos="4153"/>
        <w:tab w:val="right" w:pos="8306"/>
      </w:tabs>
      <w:snapToGrid w:val="0"/>
      <w:jc w:val="left"/>
    </w:pPr>
    <w:rPr>
      <w:sz w:val="18"/>
      <w:szCs w:val="18"/>
    </w:rPr>
  </w:style>
  <w:style w:type="character" w:customStyle="1" w:styleId="a6">
    <w:name w:val="页脚字符"/>
    <w:link w:val="a5"/>
    <w:semiHidden/>
    <w:rPr>
      <w:rFonts w:ascii="Times New Roman" w:eastAsia="宋体" w:hAnsi="Times New Roman" w:cs="Times New Roman"/>
      <w:kern w:val="2"/>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customStyle="1" w:styleId="a8">
    <w:name w:val="页眉字符"/>
    <w:link w:val="a7"/>
    <w:semiHidden/>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263</Words>
  <Characters>1500</Characters>
  <Application>Microsoft Macintosh Word</Application>
  <DocSecurity>0</DocSecurity>
  <Lines>12</Lines>
  <Paragraphs>3</Paragraphs>
  <ScaleCrop>false</ScaleCrop>
  <HeadingPairs>
    <vt:vector size="2" baseType="variant">
      <vt:variant>
        <vt:lpstr>标题</vt:lpstr>
      </vt:variant>
      <vt:variant>
        <vt:i4>1</vt:i4>
      </vt:variant>
    </vt:vector>
  </HeadingPairs>
  <TitlesOfParts>
    <vt:vector size="1" baseType="lpstr">
      <vt:lpstr>中央财经大学社团评级评分标准</vt:lpstr>
    </vt:vector>
  </TitlesOfParts>
  <Company>CUFE</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中央财经大学社团评级评分标准</dc:title>
  <dc:creator>Luvian</dc:creator>
  <cp:lastModifiedBy>otthqs@163.com</cp:lastModifiedBy>
  <cp:revision>40</cp:revision>
  <dcterms:created xsi:type="dcterms:W3CDTF">2013-07-26T02:55:00Z</dcterms:created>
  <dcterms:modified xsi:type="dcterms:W3CDTF">2016-06-02T05:27:00Z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