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7005"/>
        </w:tabs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</w:t>
      </w:r>
      <w:bookmarkStart w:id="0" w:name="_GoBack"/>
      <w:bookmarkEnd w:id="0"/>
      <w:r>
        <w:rPr>
          <w:rFonts w:ascii="宋体" w:hAnsi="宋体" w:cs="宋体"/>
          <w:kern w:val="0"/>
          <w:sz w:val="24"/>
          <w:szCs w:val="24"/>
        </w:rPr>
        <w:tab/>
      </w:r>
    </w:p>
    <w:p>
      <w:pPr>
        <w:spacing w:line="360" w:lineRule="auto"/>
        <w:jc w:val="center"/>
        <w:rPr>
          <w:rFonts w:ascii="宋体" w:hAnsi="宋体"/>
          <w:color w:val="333333"/>
          <w:sz w:val="24"/>
          <w:szCs w:val="24"/>
        </w:rPr>
      </w:pPr>
      <w:r>
        <w:rPr>
          <w:rFonts w:hint="eastAsia" w:ascii="宋体" w:hAnsi="宋体"/>
          <w:color w:val="333333"/>
          <w:sz w:val="24"/>
          <w:szCs w:val="24"/>
        </w:rPr>
        <w:t>2013-2014学年校级三好学生名单</w:t>
      </w:r>
    </w:p>
    <w:p>
      <w:pPr>
        <w:rPr>
          <w:rFonts w:ascii="Calibri" w:hAnsi="Calibri" w:eastAsia="宋体" w:cs="Times New Roman"/>
        </w:rPr>
      </w:pPr>
    </w:p>
    <w:tbl>
      <w:tblPr>
        <w:tblStyle w:val="13"/>
        <w:tblW w:w="954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454"/>
        <w:gridCol w:w="3573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财政学院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2011级财政学1班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杨亚坤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2011级财政学2班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万雪如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2011级资产评估班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薛艾珂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2012级财政学1班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2012级财政学2班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朱翔宇 胡富捷 秦宏化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2012级资产评估班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王冷月 王师可 王迎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2013级财政学1班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沈紫璇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2013级财政学2班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毛伊仁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2013级资产评估班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2013级财政学研究生班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周礼文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2013级资产评估研究生班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耿拓 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2011级金融学1班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丁琳琳 </w:t>
            </w:r>
            <w:r>
              <w:rPr>
                <w:rFonts w:hint="eastAsia" w:ascii="仿宋_GB2312" w:hAnsi="Tahoma" w:eastAsia="仿宋_GB2312" w:cs="Tahoma"/>
                <w:color w:val="000000"/>
                <w:sz w:val="22"/>
              </w:rPr>
              <w:t>陈华璐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2011级金融学2班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任洁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2011级金融工程1班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云祉婷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2011级金融工程2班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赵冠智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2011级国际货币与国际金融班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2012级金融学1班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郭芮君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2012级金融学2班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2012级金融工程1班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钱佳琪 邬灿 潘筱雯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2012级金融工程2班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赵华清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2012级国际货币与国际金融班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王喆 张培洪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2013级金融学1班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董子源 吴卓然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2013级金融学2班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汤怡如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2013级金融工程1班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周泳光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2013级金融工程2班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梁月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2013级国际货币与国际金融班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张金慧 谷豆豆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2012级金融学研究生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王希哲 马燕 刘勃延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2012级国金证券研究生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2013级金融工程研究生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印小川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2013级金融学研究生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王紫菡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2013级金融学专业硕士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杨冠男 徐娅欣 肖吟雪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2011级会计学1班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王雪琴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2011级会计学2班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仝彬 佟安琪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2011级注册会计师班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路荣 阮慧洁 孙宁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2011级财务管理班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刘欢 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2011级国际管理会计班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王楚 吴颖 周璟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2012级会计学1班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王旭 翁小童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2012级会计学2班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卢彦竹 莫妍哲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2012级注册会计师班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吴宇心 魏天烨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2012级财务管理班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翟夏琳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2012级国际管理会计班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李念哲 夏稀靖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2013级会计学1班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金叶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2013级会计学2班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范英杰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2013级注册会计师班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陈燕佳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2013级财务管理班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潘泽烨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2013级国际管理会计班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宋禄霖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2013级MPAcc全日制班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宫苏杰 孙郁柳 徐欢欢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2013级MPAcc周末班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崔晓慧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2013级审计硕士班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2013级会计学研究生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曾峥 刘小旭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税务学院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2011级税务班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2011级注册税务师班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宗贞 王亚林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2011级国际税收班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籍冠珩 徐润 张恒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2012级税务班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郎琨 于倬 李畑雨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2012级注册税务师班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王婧婧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2012级国际税收班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曹李元 张晓伟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2013级税收学班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林佳雄 张崇元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2013级注册税务师班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李想 刘思敏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2013级国际税收班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洪冰雯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2013级税务研究生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余婧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2013级税收学研究生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吕宏凯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保险学院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2011级保险学班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方雨 薛雨 叶明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2011级保险精算班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肖芝艺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2011级劳动与社会保障班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何玮 王子悦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2012级保险学班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林昱含 张开 郑梦灵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2012级保险精算班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谷雨 吕浩田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2012级劳动与社会保障班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苏泽瑞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2013级保险学班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韩卓麟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2013级保险精算班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王尔实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2013级劳动与社会保障班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梁泽卿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2012级精算研究生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姚丹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2013保险专业硕士班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周雨萌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统计学院与数学学院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2011级统计1班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赵秀娟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2011级统计2班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单鲁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2011级金融数学班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李翔 辛迪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2012级统计1班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刘派 石岚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2012级统计2班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任镜桥 姚一玲 张之昊 方沁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2012级金融数学班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杜承宇 郭文宇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2013级经济统计班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王龙飞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2013级统计学班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杨曦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2013级应用统计班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刘冰洁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2013级金融数学班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黄成钰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郭涵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国际经济与贸易学院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2011级国际经济与贸易班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封于瑶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2011级中澳1班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李羡滢 任颖 隋泽华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2011级中澳2班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骥宇 朱晓宇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2012级国际经济与贸易班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陈国媚 田薇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2012级中澳1班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马晓楠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2012级中澳2班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冯思宇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2013级国际经济与贸易班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王思卿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2013级中澳1班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李丛雪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2013级中澳2班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孙睿琦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2013级国际商务班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宋羽齐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刘力菲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2011级经济班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韩方欣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2012级经济班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2012级国民经济管理班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陈思宇 陈江琳 李雅娴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2013级经济班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王靖雯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2013级产业经济学研究生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黄翰国 于璐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2013级政治经济学研究生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周界村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2011级工商管理班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王盈盈 李书品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2011级市场营销班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徐睿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2011级人力资源班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许灏颖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2011级物流管理班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马鸿楠 杨宇轩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2012级工商管理班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闫俊伟 尹乐薇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2012级市场营销班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衣倩慧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2012级人力资源管理班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林钰莹 郑晗 许弘佳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2012级物流管理班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檀雅静 汪建斌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2013级工商管理班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王洁琼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2013级市场营销班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陈卓立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2013级人力资源管理班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范筱萌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2013级物流管理班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侯若玉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2013级企业管理研究生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鲍雪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2013级博士生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王健辉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 MBA P1班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倪星星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 MBA P2班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杜欣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 MBA P3班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邹佳璧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 MBA P1班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 MBA P2班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周瑜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 MBA P3班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郭崇露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 MBA P4班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孙浩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 MBA F班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刘海波 王静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2013级国际班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杨波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管理科学与工程学院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2011级管理科学班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封梦艳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2011级工程管理班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胡宇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2011级项目管理班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乌日汗 张雨阳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2011级投资学班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陈雪如 姚爽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2011级房地产经营管理班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李杰文 梁芷晴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2012级管理科学班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顾诗韬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2012级工程管理班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2012级项目管理班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吴思佳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2012级投资学班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刘念 王佳丽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2012级房地产经营管理班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雷鸣 李俊玮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2013级管理科学班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高宽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2013级工程管理班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殷安琪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2013级项目管理班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邱健洋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2013级投资学班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2013级房地产经营管理班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王自义 钟筱颖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朱羽丰 张灿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政府管理学院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2011级国际政治班 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陈剑煜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2011级行政管理1班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2011级行政管理2班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李紫微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2011级公共事业管理1班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蔡媛青 吴凡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2011级公共事业管理2班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金哲昊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2012级国际政治班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方崇兰 宋亦明 王韵之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2012级行政管理班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葛野嫣然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2012级公共事业管理班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杜晶晶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2013级国际政治班 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马子悦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2013级行政管理班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李欣媚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2013级公共事业管理班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果航宇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2013级城市管理班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2013级行政管理研究生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体育经济与管理学院 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2011级体育经济与管理1班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孙司宇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2011级体育经济与管理2班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阚雪慧 张蕊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2012级体育经济与管理1班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胡庆 潘眉眉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2012级体育经济与管理2班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张博雅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2013级体育经济与管理1班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2013级体育经济与管理2班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尹子頔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2013级体育经济研究生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赵子如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2011级法学1班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袁居瑾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2011级法学2班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欧阳新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2011级法学3班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黄艺灵 孙秋晓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2012级法学1班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金方斐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2012级法学2班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陈灵峰 何强 唐永琪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2012级法学3班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2013级法学1班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吕富生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2013级法学2班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宋文琦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2013级法学3班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2013级法学研究生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仇文静 禄曼 杨冬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2012级法学硕士（非法学）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/>
              </w:rPr>
              <w:t>周萌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2013级法学硕士（非法学）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杨康 朱玲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社会发展学院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2011级社会学班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2011级心理学班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金雅婷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2011级社会工作班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刘静文 聂瑞 宋金浩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2012级社会学班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鲍康昕 孔培青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2012级心理学班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刘哲 司晴 徐文欣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2012级社会工作班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蔡昕昕 董新华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2013级社会学班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曹蕊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2013级心理学班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邹雅雯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2013级社会工作班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吴一伟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2013社会心理学研究生班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2013级社会学研究生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陈姝妤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2013级马克思主义博士研究生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曾庆桃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文化与传媒学院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2011级财经新闻班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乔攀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2011级广告学班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郭同德 何舒婷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2011级文化产业管理班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李晓玺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2011级汉语言文学班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颜培璇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2011级平面设计班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张安邦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2011级书法班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陈梦婕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2012级财经新闻班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薛昱琨 刘爽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2012级广告学班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路珊 吴丹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2012级文化产业管理班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赵世通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2012级汉语言文学班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刘静远 姜炳帅 郭颂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2012级平面设计班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潘乔伊 桂融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2012级书法班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梁雪娇 倪文涵 石晨晨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2013级财经新闻班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吴思怡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2013级广告学班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孟晓雨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2013级文化产业管理班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廖贞娴 周灵姗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2013级汉语言文学班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韩舒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2013级视觉传达班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陆艺鸣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2013级书法班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姜燕蓉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常文亚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2011级财经英语1班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郦章妮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2011级财经英语2班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方灏 卓贤霖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2011级财经日语班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郭雅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2012级财经英语1班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周金靓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2012级财经英语2班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么向卿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2012级财经日语班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余晓濛 张源 任卓然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2013级财经英语1班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盛方圆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2013级财经英语2班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程冕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2013级财经日语班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宋佳音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2011级电子商务班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方燕子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2011级信息管理与信息系统班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2011级计算机科学与技术班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尚亚东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2012级电子商务班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黎星秀 李隆苗 袁也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2012级信息管理与信息系统班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刘昱影 于果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2012级计算机科学与技术班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赵为 朱子君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2012级信息安全班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高潋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2013级电子商务班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祝养豹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2013级信息管理与信息系统班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吴优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2013级计算机科学与技术班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葛蕾蕾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2013级信息安全班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国防经济与管理研究院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王威林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财经研究院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张昀晨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中国经济与管理研究院 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2011级数理经济与数理金融1班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刘福生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2011级数理经济与数理金融2班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李民禹 张洋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2012级数理经济与数理金融1班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2012级数理经济与数理金融2班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2013级数理经济与数理金融1班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孟映彤 资小东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2013级数理经济与数理金融2班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赵雪婉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2012级研究生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明洋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中国金融发展研究院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2011级国际金融班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胡笑蕾 林雅芳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2011级公司理财班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李晗旭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2012级国际金融班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汪玮明 庄裕山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2012级公司理财班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李娅 任建晔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2013级国际金融班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侯军帅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2013级公司理财班 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徐鑫如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2013级研究生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符安妮 刘玮晔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中国公共财政与政策研究院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2011级财政理论与政策班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罗川 郑怡林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2012级财政理论与政策班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王玥迪 张哲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2013级财政理论与政策班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史建伟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2013级区域经济学研究生班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董源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79" w:hRule="exact"/>
        </w:trPr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人力资本与劳动经济研究中心</w:t>
            </w:r>
          </w:p>
        </w:tc>
        <w:tc>
          <w:tcPr>
            <w:tcW w:w="357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2012级劳动经济学研究生班</w:t>
            </w:r>
          </w:p>
        </w:tc>
        <w:tc>
          <w:tcPr>
            <w:tcW w:w="3516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颜冰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26592"/>
    <w:rsid w:val="00097375"/>
    <w:rsid w:val="000E13DD"/>
    <w:rsid w:val="0012452C"/>
    <w:rsid w:val="00124A2C"/>
    <w:rsid w:val="001A756A"/>
    <w:rsid w:val="001B1948"/>
    <w:rsid w:val="002223C2"/>
    <w:rsid w:val="00262C10"/>
    <w:rsid w:val="00323B43"/>
    <w:rsid w:val="003B271A"/>
    <w:rsid w:val="003D37D8"/>
    <w:rsid w:val="00426133"/>
    <w:rsid w:val="004358AB"/>
    <w:rsid w:val="004737E5"/>
    <w:rsid w:val="005001F5"/>
    <w:rsid w:val="00502E00"/>
    <w:rsid w:val="00562657"/>
    <w:rsid w:val="005A4ABE"/>
    <w:rsid w:val="007969BE"/>
    <w:rsid w:val="007B3CDB"/>
    <w:rsid w:val="007C56B3"/>
    <w:rsid w:val="007F7C8D"/>
    <w:rsid w:val="00815074"/>
    <w:rsid w:val="008336C7"/>
    <w:rsid w:val="008B7726"/>
    <w:rsid w:val="009B335D"/>
    <w:rsid w:val="009B7021"/>
    <w:rsid w:val="009C3745"/>
    <w:rsid w:val="009F05BA"/>
    <w:rsid w:val="00A443C1"/>
    <w:rsid w:val="00B24484"/>
    <w:rsid w:val="00B57E8C"/>
    <w:rsid w:val="00B855EC"/>
    <w:rsid w:val="00B92C6D"/>
    <w:rsid w:val="00BA2655"/>
    <w:rsid w:val="00BC248A"/>
    <w:rsid w:val="00D2580A"/>
    <w:rsid w:val="00D31D50"/>
    <w:rsid w:val="00EC2AE9"/>
    <w:rsid w:val="00ED0048"/>
    <w:rsid w:val="00FA09C5"/>
    <w:rsid w:val="00FA180E"/>
    <w:rsid w:val="4EA67C8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23"/>
    <w:uiPriority w:val="0"/>
    <w:pPr>
      <w:jc w:val="center"/>
    </w:pPr>
    <w:rPr>
      <w:rFonts w:ascii="Times New Roman" w:hAnsi="Times New Roman" w:eastAsia="宋体" w:cs="Times New Roman"/>
      <w:b/>
      <w:sz w:val="32"/>
      <w:szCs w:val="20"/>
    </w:rPr>
  </w:style>
  <w:style w:type="paragraph" w:styleId="3">
    <w:name w:val="Body Text Indent"/>
    <w:basedOn w:val="1"/>
    <w:link w:val="22"/>
    <w:uiPriority w:val="0"/>
    <w:pPr>
      <w:spacing w:line="360" w:lineRule="auto"/>
      <w:ind w:firstLine="435"/>
    </w:pPr>
    <w:rPr>
      <w:rFonts w:ascii="Times New Roman" w:hAnsi="Times New Roman" w:eastAsia="宋体" w:cs="Times New Roman"/>
      <w:szCs w:val="20"/>
    </w:rPr>
  </w:style>
  <w:style w:type="paragraph" w:styleId="4">
    <w:name w:val="Date"/>
    <w:basedOn w:val="1"/>
    <w:next w:val="1"/>
    <w:link w:val="21"/>
    <w:uiPriority w:val="0"/>
    <w:rPr>
      <w:rFonts w:ascii="Times New Roman" w:hAnsi="Times New Roman" w:eastAsia="宋体" w:cs="Times New Roman"/>
      <w:sz w:val="24"/>
      <w:szCs w:val="20"/>
    </w:rPr>
  </w:style>
  <w:style w:type="paragraph" w:styleId="5">
    <w:name w:val="Body Text Indent 2"/>
    <w:basedOn w:val="1"/>
    <w:link w:val="24"/>
    <w:uiPriority w:val="0"/>
    <w:pPr>
      <w:ind w:firstLine="640"/>
    </w:pPr>
    <w:rPr>
      <w:rFonts w:ascii="仿宋_GB2312" w:hAnsi="宋体" w:eastAsia="仿宋_GB2312" w:cs="Times New Roman"/>
      <w:sz w:val="32"/>
      <w:szCs w:val="20"/>
    </w:rPr>
  </w:style>
  <w:style w:type="paragraph" w:styleId="6">
    <w:name w:val="Balloon Text"/>
    <w:basedOn w:val="1"/>
    <w:link w:val="20"/>
    <w:unhideWhenUsed/>
    <w:uiPriority w:val="0"/>
    <w:rPr>
      <w:sz w:val="18"/>
      <w:szCs w:val="18"/>
    </w:rPr>
  </w:style>
  <w:style w:type="paragraph" w:styleId="7">
    <w:name w:val="footer"/>
    <w:basedOn w:val="1"/>
    <w:link w:val="19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uiPriority w:val="0"/>
    <w:rPr/>
  </w:style>
  <w:style w:type="character" w:styleId="12">
    <w:name w:val="Hyperlink"/>
    <w:basedOn w:val="10"/>
    <w:unhideWhenUsed/>
    <w:uiPriority w:val="0"/>
    <w:rPr>
      <w:color w:val="996600"/>
      <w:u w:val="none"/>
    </w:rPr>
  </w:style>
  <w:style w:type="table" w:styleId="14">
    <w:name w:val="Table Grid"/>
    <w:basedOn w:val="13"/>
    <w:uiPriority w:val="59"/>
    <w:pPr>
      <w:spacing w:after="0" w:line="240" w:lineRule="auto"/>
    </w:pPr>
    <w:rPr>
      <w:rFonts w:eastAsia="宋体"/>
      <w:kern w:val="2"/>
      <w:sz w:val="21"/>
    </w:rPr>
    <w:tblPr>
      <w:tblStyle w:val="1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paragraph" w:customStyle="1" w:styleId="15">
    <w:name w:val="duanluo"/>
    <w:basedOn w:val="1"/>
    <w:uiPriority w:val="0"/>
    <w:pPr>
      <w:widowControl/>
      <w:spacing w:line="440" w:lineRule="atLeast"/>
      <w:ind w:firstLine="480"/>
      <w:jc w:val="left"/>
    </w:pPr>
    <w:rPr>
      <w:rFonts w:ascii="宋体" w:hAnsi="宋体" w:eastAsia="宋体" w:cs="宋体"/>
      <w:kern w:val="0"/>
      <w:sz w:val="23"/>
      <w:szCs w:val="23"/>
    </w:rPr>
  </w:style>
  <w:style w:type="paragraph" w:customStyle="1" w:styleId="16">
    <w:name w:val="标题1"/>
    <w:basedOn w:val="1"/>
    <w:uiPriority w:val="0"/>
    <w:pPr>
      <w:widowControl/>
      <w:spacing w:line="400" w:lineRule="atLeast"/>
      <w:jc w:val="center"/>
    </w:pPr>
    <w:rPr>
      <w:rFonts w:ascii="宋体" w:hAnsi="宋体" w:eastAsia="宋体" w:cs="宋体"/>
      <w:kern w:val="0"/>
      <w:sz w:val="30"/>
      <w:szCs w:val="30"/>
    </w:rPr>
  </w:style>
  <w:style w:type="paragraph" w:customStyle="1" w:styleId="17">
    <w:name w:val="标题11"/>
    <w:basedOn w:val="1"/>
    <w:uiPriority w:val="0"/>
    <w:pPr>
      <w:widowControl/>
      <w:spacing w:line="400" w:lineRule="atLeast"/>
      <w:jc w:val="center"/>
    </w:pPr>
    <w:rPr>
      <w:rFonts w:ascii="宋体" w:hAnsi="宋体" w:eastAsia="宋体" w:cs="宋体"/>
      <w:kern w:val="0"/>
      <w:sz w:val="30"/>
      <w:szCs w:val="30"/>
    </w:rPr>
  </w:style>
  <w:style w:type="character" w:customStyle="1" w:styleId="18">
    <w:name w:val="页眉 Char"/>
    <w:basedOn w:val="10"/>
    <w:link w:val="8"/>
    <w:uiPriority w:val="0"/>
    <w:rPr>
      <w:rFonts w:ascii="Tahoma" w:hAnsi="Tahoma"/>
      <w:sz w:val="18"/>
      <w:szCs w:val="18"/>
    </w:rPr>
  </w:style>
  <w:style w:type="character" w:customStyle="1" w:styleId="19">
    <w:name w:val="页脚 Char"/>
    <w:basedOn w:val="10"/>
    <w:link w:val="7"/>
    <w:uiPriority w:val="0"/>
    <w:rPr>
      <w:rFonts w:ascii="Tahoma" w:hAnsi="Tahoma"/>
      <w:sz w:val="18"/>
      <w:szCs w:val="18"/>
    </w:rPr>
  </w:style>
  <w:style w:type="character" w:customStyle="1" w:styleId="20">
    <w:name w:val="批注框文本 Char"/>
    <w:basedOn w:val="10"/>
    <w:link w:val="6"/>
    <w:semiHidden/>
    <w:uiPriority w:val="99"/>
    <w:rPr>
      <w:rFonts w:eastAsia="宋体"/>
      <w:kern w:val="2"/>
      <w:sz w:val="18"/>
      <w:szCs w:val="18"/>
    </w:rPr>
  </w:style>
  <w:style w:type="character" w:customStyle="1" w:styleId="21">
    <w:name w:val="日期 Char"/>
    <w:basedOn w:val="10"/>
    <w:link w:val="4"/>
    <w:uiPriority w:val="0"/>
    <w:rPr>
      <w:rFonts w:ascii="Times New Roman" w:hAnsi="Times New Roman" w:eastAsia="宋体" w:cs="Times New Roman"/>
      <w:kern w:val="2"/>
      <w:sz w:val="24"/>
      <w:szCs w:val="20"/>
    </w:rPr>
  </w:style>
  <w:style w:type="character" w:customStyle="1" w:styleId="22">
    <w:name w:val="正文文本缩进 Char"/>
    <w:basedOn w:val="10"/>
    <w:link w:val="3"/>
    <w:uiPriority w:val="0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23">
    <w:name w:val="正文文本 Char"/>
    <w:basedOn w:val="10"/>
    <w:link w:val="2"/>
    <w:uiPriority w:val="0"/>
    <w:rPr>
      <w:rFonts w:ascii="Times New Roman" w:hAnsi="Times New Roman" w:eastAsia="宋体" w:cs="Times New Roman"/>
      <w:b/>
      <w:kern w:val="2"/>
      <w:sz w:val="32"/>
      <w:szCs w:val="20"/>
    </w:rPr>
  </w:style>
  <w:style w:type="character" w:customStyle="1" w:styleId="24">
    <w:name w:val="正文文本缩进 2 Char"/>
    <w:basedOn w:val="10"/>
    <w:link w:val="5"/>
    <w:uiPriority w:val="0"/>
    <w:rPr>
      <w:rFonts w:ascii="仿宋_GB2312" w:hAnsi="宋体" w:eastAsia="仿宋_GB2312" w:cs="Times New Roman"/>
      <w:kern w:val="2"/>
      <w:sz w:val="32"/>
      <w:szCs w:val="20"/>
    </w:rPr>
  </w:style>
  <w:style w:type="character" w:customStyle="1" w:styleId="25">
    <w:name w:val="9p1"/>
    <w:uiPriority w:val="0"/>
    <w:rPr>
      <w:rFonts w:hint="default" w:ascii="ˎ̥" w:hAnsi="ˎ̥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738</Words>
  <Characters>4207</Characters>
  <Lines>35</Lines>
  <Paragraphs>9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Administrator</cp:lastModifiedBy>
  <dcterms:modified xsi:type="dcterms:W3CDTF">2015-04-10T02:22:17Z</dcterms:modified>
  <dc:title>附件	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