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附件2:</w:t>
      </w:r>
    </w:p>
    <w:p>
      <w:pPr>
        <w:spacing w:line="300" w:lineRule="auto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年暑假社会实践投标书制作规范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一、内容规范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本次投标对标书篇幅作一定限制，要求各团队标书</w:t>
      </w:r>
      <w:r>
        <w:rPr>
          <w:rFonts w:hint="eastAsia"/>
          <w:b/>
          <w:sz w:val="24"/>
          <w:u w:val="single"/>
        </w:rPr>
        <w:t>电子版正文部分不得超过10页</w:t>
      </w:r>
      <w:r>
        <w:rPr>
          <w:rFonts w:hint="eastAsia"/>
          <w:sz w:val="24"/>
        </w:rPr>
        <w:t>（不计封面、目录、信息表）</w:t>
      </w:r>
      <w:bookmarkStart w:id="0" w:name="_GoBack"/>
      <w:bookmarkEnd w:id="0"/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标书推荐格式如下，可根据需要进行删改，要求使用简洁、清晰的语言完成各部分内容，可加入适量图片、流程图、表格等以辅助表述。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21.8pt;margin-top:6pt;height:195.6pt;width:368.8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一、实践概述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二、实践背景及目的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三、实践准备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四、实践内容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（一）实践环节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（二）日程安排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五、实践特色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六、实践保障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（一）可行性分析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（二）经费预算</w:t>
                  </w:r>
                </w:p>
                <w:p>
                  <w:pPr>
                    <w:rPr>
                      <w:i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（三）安全预案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（四）外联证明材料及其他相关材料（选写）</w:t>
                  </w:r>
                </w:p>
              </w:txbxContent>
            </v:textbox>
          </v:shape>
        </w:pic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二、格式规范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（一）封面页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封面中需包括实践标题、团队队名、队长、队员等信息，封面可自行设计。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1.作品标题：黑体，二号，粗体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2.团队名称：仿宋_GB2312，三号，粗体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3.团队成员：仿宋_GB2312，三号，粗体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（二）信息表页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请各团队下载《中央财经大学201</w:t>
      </w:r>
      <w:r>
        <w:rPr>
          <w:sz w:val="24"/>
        </w:rPr>
        <w:t>5</w:t>
      </w:r>
      <w:r>
        <w:rPr>
          <w:rFonts w:hint="eastAsia"/>
          <w:sz w:val="24"/>
        </w:rPr>
        <w:t>暑假社会实践团队信息表》（附件1）并将各项信息填写完整（党总支签章部分由学院实践部完成），装订在封面与目录页之间。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（三）目录页</w:t>
      </w:r>
    </w:p>
    <w:p>
      <w:pPr>
        <w:spacing w:line="30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“目录”两字之间空两个中文字符，居中书写，使用宋体三号字加粗。目录索引至二级标题。</w:t>
      </w:r>
    </w:p>
    <w:p>
      <w:pPr>
        <w:spacing w:line="300" w:lineRule="auto"/>
        <w:ind w:firstLine="840" w:firstLineChars="350"/>
        <w:rPr>
          <w:sz w:val="24"/>
        </w:rPr>
      </w:pPr>
      <w:r>
        <w:rPr>
          <w:rFonts w:hint="eastAsia"/>
          <w:sz w:val="24"/>
        </w:rPr>
        <w:t>要求目录从菜单栏 “插入”选项卡中的“引用”选项中，通过“索引和目录”选项自动生成。要求内容格式对应正确，框架清晰，结构清楚。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（四）正文页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1.字体、字号 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一级标题：三号，黑体，粗体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二级标题：小三，宋体，粗体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三级标题：四号，宋体，粗体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四级标题：小四，宋体，粗体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2．正文：小四，宋体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行距：1.25倍行距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其他：各级标题前的序号形式要求和范例中的形式保持一致，其中：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一级标题序号：中文数字加顿号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二级标题序号：中文数字加括号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三级标题序号：阿拉伯数字加点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四级标题序号：阿拉伯数字加括号 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pict>
          <v:roundrect id="_x0000_s1027" o:spid="_x0000_s1027" o:spt="2" style="position:absolute;left:0pt;margin-left:-17.25pt;margin-top:13.5pt;height:146.25pt;width:264pt;z-index:251661312;mso-width-relative:page;mso-height-relative:page;" filled="f" coordsize="21600,21600" arcsize="0.166666666666667">
            <v:path/>
            <v:fill on="f" focussize="0,0"/>
            <v:stroke/>
            <v:imagedata o:title=""/>
            <o:lock v:ext="edit"/>
          </v:roundrect>
        </w:pic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>【例】</w:t>
      </w:r>
    </w:p>
    <w:p>
      <w:pPr>
        <w:spacing w:line="30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一、村民自治的历史[一级标题]</w:t>
      </w:r>
    </w:p>
    <w:p>
      <w:pPr>
        <w:spacing w:line="30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（一）村民自治的概念[二级标题]</w:t>
      </w:r>
    </w:p>
    <w:p>
      <w:pPr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1．村民自治[三级标题]</w:t>
      </w:r>
    </w:p>
    <w:p>
      <w:pPr>
        <w:spacing w:line="30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（1）村民自治[四级标题]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（五）版面格式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1. 页眉内容为：作品标题；字体为：五号，居中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页脚内容为：团队名称；字体为：五号，居中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2. 页面设置</w:t>
      </w:r>
    </w:p>
    <w:p>
      <w:pPr>
        <w:spacing w:line="300" w:lineRule="auto"/>
        <w:ind w:firstLine="1080" w:firstLineChars="450"/>
        <w:rPr>
          <w:sz w:val="24"/>
        </w:rPr>
      </w:pPr>
      <w:r>
        <w:rPr>
          <w:rFonts w:hint="eastAsia"/>
          <w:sz w:val="24"/>
        </w:rPr>
        <w:t xml:space="preserve">页边距：    上：2.5厘米    下：2.5厘米  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　　　　       左：3厘米     右：3厘米     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装订线：0厘米</w:t>
      </w:r>
    </w:p>
    <w:p>
      <w:pPr>
        <w:spacing w:line="300" w:lineRule="auto"/>
        <w:ind w:firstLine="1080" w:firstLineChars="450"/>
        <w:rPr>
          <w:sz w:val="24"/>
        </w:rPr>
      </w:pPr>
      <w:r>
        <w:rPr>
          <w:rFonts w:hint="eastAsia"/>
          <w:sz w:val="24"/>
        </w:rPr>
        <w:t>页眉：1.5厘米   　页脚：1.5厘米</w:t>
      </w:r>
    </w:p>
    <w:p>
      <w:pPr>
        <w:spacing w:line="300" w:lineRule="auto"/>
        <w:ind w:firstLine="1080" w:firstLineChars="450"/>
        <w:rPr>
          <w:sz w:val="24"/>
        </w:rPr>
      </w:pPr>
      <w:r>
        <w:rPr>
          <w:rFonts w:hint="eastAsia"/>
          <w:sz w:val="24"/>
        </w:rPr>
        <w:t>纸型：A4，纵向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3. 插入页码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位置：页面底端     对齐方式：外侧</w:t>
      </w:r>
    </w:p>
    <w:p>
      <w:pPr>
        <w:autoSpaceDE w:val="0"/>
        <w:autoSpaceDN w:val="0"/>
        <w:adjustRightInd w:val="0"/>
        <w:spacing w:line="30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（六）附录</w:t>
      </w:r>
    </w:p>
    <w:p>
      <w:pPr>
        <w:autoSpaceDE w:val="0"/>
        <w:autoSpaceDN w:val="0"/>
        <w:adjustRightInd w:val="0"/>
        <w:spacing w:line="300" w:lineRule="auto"/>
        <w:ind w:firstLine="720" w:firstLineChars="300"/>
        <w:jc w:val="left"/>
        <w:rPr>
          <w:b/>
          <w:sz w:val="24"/>
        </w:rPr>
      </w:pPr>
      <w:r>
        <w:rPr>
          <w:rFonts w:hint="eastAsia" w:ascii="宋体" w:hAnsi="宋体"/>
          <w:kern w:val="0"/>
          <w:sz w:val="24"/>
          <w:lang w:val="zh-CN"/>
        </w:rPr>
        <w:t>报告附录中的内容包括：各单位签发的证明、导师推荐信、调查问卷样稿、访谈记录、团队照片以及其他和实践活动相关的不适合放在正文中的附件。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rFonts w:hint="eastAsia"/>
          <w:b/>
          <w:sz w:val="24"/>
        </w:rPr>
        <w:t>三、打印装订规范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（一）打印规范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标书</w:t>
      </w:r>
      <w:r>
        <w:rPr>
          <w:rFonts w:hint="eastAsia"/>
          <w:b/>
          <w:sz w:val="24"/>
        </w:rPr>
        <w:t>正文部分一律采用双面黑白打印</w:t>
      </w:r>
      <w:r>
        <w:rPr>
          <w:rFonts w:hint="eastAsia"/>
          <w:sz w:val="24"/>
        </w:rPr>
        <w:t>。</w:t>
      </w: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（二）装订规范</w:t>
      </w:r>
    </w:p>
    <w:p>
      <w:pPr>
        <w:spacing w:line="30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以订书器装订，在整份标书左侧上、中、下位置平行于左边缘钉入3颗订书钉。</w:t>
      </w:r>
    </w:p>
    <w:p>
      <w:pPr>
        <w:spacing w:line="300" w:lineRule="auto"/>
        <w:rPr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AF"/>
    <w:rsid w:val="00053383"/>
    <w:rsid w:val="005471E5"/>
    <w:rsid w:val="00576B84"/>
    <w:rsid w:val="00607BAF"/>
    <w:rsid w:val="00901CD6"/>
    <w:rsid w:val="00B719BC"/>
    <w:rsid w:val="3FF72B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0</TotalTime>
  <ScaleCrop>false</ScaleCrop>
  <LinksUpToDate>false</LinksUpToDate>
  <CharactersWithSpaces>1070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2013-05-20T16:09:00Z</dcterms:created>
  <dc:creator>zcr</dc:creator>
  <cp:lastModifiedBy>111</cp:lastModifiedBy>
  <dcterms:modified xsi:type="dcterms:W3CDTF">2016-05-15T16:25:45Z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